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7F7D" w14:textId="77777777" w:rsidR="003D13D2" w:rsidRDefault="003D13D2" w:rsidP="003D13D2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0EA9B87" wp14:editId="361DC489">
            <wp:simplePos x="0" y="0"/>
            <wp:positionH relativeFrom="column">
              <wp:posOffset>2710815</wp:posOffset>
            </wp:positionH>
            <wp:positionV relativeFrom="paragraph">
              <wp:posOffset>26670</wp:posOffset>
            </wp:positionV>
            <wp:extent cx="573405" cy="803910"/>
            <wp:effectExtent l="0" t="0" r="0" b="0"/>
            <wp:wrapTopAndBottom/>
            <wp:docPr id="6" name="Рисунок 4" descr="Зображення, що містить символ, логотип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" descr="Зображення, що містить символ, логотип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Batang"/>
          <w:b/>
          <w:bCs/>
          <w:sz w:val="28"/>
          <w:szCs w:val="28"/>
        </w:rPr>
        <w:t>ЧОРТКІВСЬКА  МІСЬКА  РАДА</w:t>
      </w:r>
    </w:p>
    <w:p w14:paraId="22B8B8A0" w14:textId="77777777" w:rsidR="003D13D2" w:rsidRDefault="003D13D2" w:rsidP="003D13D2">
      <w:pPr>
        <w:tabs>
          <w:tab w:val="left" w:pos="4820"/>
        </w:tabs>
        <w:suppressAutoHyphens w:val="0"/>
        <w:ind w:right="-5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___________ СЕСІЯ ВОСЬМОГО СКЛИКАННЯ</w:t>
      </w:r>
    </w:p>
    <w:p w14:paraId="238FA047" w14:textId="77777777" w:rsidR="003D13D2" w:rsidRDefault="003D13D2" w:rsidP="003D13D2">
      <w:pPr>
        <w:ind w:right="-5"/>
        <w:rPr>
          <w:b/>
          <w:sz w:val="28"/>
          <w:szCs w:val="28"/>
        </w:rPr>
      </w:pPr>
    </w:p>
    <w:p w14:paraId="58048893" w14:textId="77777777" w:rsidR="003D13D2" w:rsidRDefault="003D13D2" w:rsidP="003D13D2">
      <w:pPr>
        <w:jc w:val="center"/>
        <w:rPr>
          <w:bCs/>
          <w:i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РІШЕННЯ ( ПРОЕКТ) </w:t>
      </w:r>
    </w:p>
    <w:p w14:paraId="40F865DD" w14:textId="77777777" w:rsidR="003D13D2" w:rsidRDefault="003D13D2" w:rsidP="003D13D2">
      <w:pPr>
        <w:rPr>
          <w:b/>
          <w:bCs/>
          <w:iCs/>
          <w:sz w:val="28"/>
          <w:szCs w:val="28"/>
          <w:lang w:val="uk-UA"/>
        </w:rPr>
      </w:pPr>
    </w:p>
    <w:p w14:paraId="1468AFCC" w14:textId="77777777" w:rsidR="003D13D2" w:rsidRDefault="003D13D2" w:rsidP="003D13D2">
      <w:pPr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___ лютого  2025 року                                                                                   № </w:t>
      </w:r>
    </w:p>
    <w:p w14:paraId="0F2CD6CA" w14:textId="77777777" w:rsidR="003D13D2" w:rsidRDefault="003D13D2" w:rsidP="003D13D2">
      <w:pPr>
        <w:pStyle w:val="11"/>
        <w:spacing w:line="20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м. Чортків</w:t>
      </w:r>
    </w:p>
    <w:p w14:paraId="4638C745" w14:textId="77777777" w:rsidR="003D13D2" w:rsidRDefault="003D13D2" w:rsidP="003D13D2">
      <w:pPr>
        <w:suppressAutoHyphens w:val="0"/>
        <w:ind w:right="4536"/>
        <w:jc w:val="both"/>
        <w:rPr>
          <w:rStyle w:val="af1"/>
          <w:rFonts w:eastAsiaTheme="majorEastAsia"/>
          <w:bdr w:val="none" w:sz="0" w:space="0" w:color="auto" w:frame="1"/>
        </w:rPr>
      </w:pPr>
    </w:p>
    <w:p w14:paraId="0B416B46" w14:textId="77777777" w:rsidR="003D13D2" w:rsidRPr="00AF248C" w:rsidRDefault="003D13D2" w:rsidP="003D13D2">
      <w:pPr>
        <w:suppressAutoHyphens w:val="0"/>
        <w:ind w:right="4536"/>
        <w:jc w:val="both"/>
        <w:rPr>
          <w:rFonts w:eastAsiaTheme="majorEastAsia"/>
          <w:lang w:val="uk-UA" w:eastAsia="ru-RU"/>
        </w:rPr>
      </w:pPr>
      <w:r>
        <w:rPr>
          <w:rStyle w:val="af1"/>
          <w:rFonts w:eastAsiaTheme="majorEastAsia"/>
          <w:sz w:val="28"/>
          <w:szCs w:val="28"/>
          <w:bdr w:val="none" w:sz="0" w:space="0" w:color="auto" w:frame="1"/>
        </w:rPr>
        <w:t>Про</w:t>
      </w:r>
      <w:bookmarkStart w:id="0" w:name="_Hlk150343827"/>
      <w:r w:rsidRPr="00AF248C">
        <w:rPr>
          <w:rStyle w:val="af1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>
        <w:rPr>
          <w:rStyle w:val="af1"/>
          <w:rFonts w:eastAsiaTheme="majorEastAsia"/>
          <w:sz w:val="28"/>
          <w:szCs w:val="28"/>
          <w:bdr w:val="none" w:sz="0" w:space="0" w:color="auto" w:frame="1"/>
          <w:lang w:val="uk-UA"/>
        </w:rPr>
        <w:t>затвердження структури та загальної чисельності територіального центру соціального обслуговування (надання соціальних послуг) м. Чорткова в новій редакції</w:t>
      </w:r>
    </w:p>
    <w:bookmarkEnd w:id="0"/>
    <w:p w14:paraId="67BD21A9" w14:textId="77777777" w:rsidR="003D13D2" w:rsidRDefault="003D13D2" w:rsidP="003D13D2">
      <w:pPr>
        <w:pStyle w:val="ae"/>
        <w:shd w:val="clear" w:color="auto" w:fill="FFFFFF"/>
        <w:spacing w:before="0" w:after="0"/>
        <w:jc w:val="both"/>
      </w:pPr>
    </w:p>
    <w:p w14:paraId="5DC14A4D" w14:textId="77777777" w:rsidR="003D13D2" w:rsidRDefault="003D13D2" w:rsidP="003D13D2">
      <w:pPr>
        <w:pStyle w:val="ae"/>
        <w:shd w:val="clear" w:color="auto" w:fill="FFFFFF"/>
        <w:spacing w:before="0" w:after="0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D67BD4">
        <w:rPr>
          <w:rFonts w:eastAsia="Times New Roman"/>
          <w:kern w:val="0"/>
          <w:sz w:val="28"/>
          <w:szCs w:val="28"/>
          <w:lang w:val="ru-RU" w:eastAsia="ru-RU"/>
        </w:rPr>
        <w:t>Керуючись статтею 144 Конституції України, відповідно Закону України "Про місцеве самоврядування в Україні", відповідно до Порядку забезпечення інституту помічника ветерана в системі переходу від військової служби до цивільного життя, затвердженого постановою Кабінету Міністрів України від 2 серпня 2024 р. № 881, Порядку та умов надання у 2024 році субвенції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осіб, які захищали незалежність, суверенітет та територіальну цілісність України, затвердженого постановою Кабінету Міністрів України від 5 липня 2024 р. № 779 , керуючись постановою Кабінету Міністрів України від 02 серпня 2024 р. № 868 "Деякі питання оплати праці фахівців із супроводу ветеранів війни та демобілізованих осіб", Законом України "Про соціальні послуги", постановою Кабінету Міністрів України від 29.12.2009 р. N 1417 "Деякі питання діяльності територіальних центрів соціального обслуговування (надання соціальних послуг)", наказом Мінсоцполітики України від 25.08.2011 р. N 326 "Про впровадження соціально-педагогічної послуги "Університет третього віку"</w:t>
      </w:r>
    </w:p>
    <w:p w14:paraId="5B4C5A1E" w14:textId="77777777" w:rsidR="003D13D2" w:rsidRPr="003D13D2" w:rsidRDefault="003D13D2" w:rsidP="003D13D2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  <w:lang w:val="ru-RU"/>
        </w:rPr>
      </w:pPr>
    </w:p>
    <w:p w14:paraId="1B2A0B31" w14:textId="77777777" w:rsidR="003D13D2" w:rsidRDefault="003D13D2" w:rsidP="003D13D2">
      <w:pPr>
        <w:pStyle w:val="af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ВИРІШИЛА: </w:t>
      </w:r>
    </w:p>
    <w:p w14:paraId="36FC058F" w14:textId="77777777" w:rsidR="003D13D2" w:rsidRDefault="003D13D2" w:rsidP="003D13D2">
      <w:pPr>
        <w:pStyle w:val="af"/>
        <w:tabs>
          <w:tab w:val="left" w:pos="567"/>
          <w:tab w:val="left" w:pos="993"/>
        </w:tabs>
        <w:jc w:val="both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14:paraId="7D6DFF9C" w14:textId="77777777" w:rsidR="003D13D2" w:rsidRPr="001F2B9B" w:rsidRDefault="003D13D2" w:rsidP="003D13D2">
      <w:pPr>
        <w:pStyle w:val="af"/>
        <w:tabs>
          <w:tab w:val="left" w:pos="567"/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1F2B9B">
        <w:rPr>
          <w:color w:val="000000"/>
          <w:sz w:val="28"/>
          <w:szCs w:val="28"/>
        </w:rPr>
        <w:t>Затвердити структуру</w:t>
      </w:r>
      <w:r w:rsidRPr="001F2B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 граничну чисельність територіального центру соціального обслуговування (надання соціальних послуг) міста Чорткова</w:t>
      </w:r>
      <w:r w:rsidRPr="001F2B9B">
        <w:rPr>
          <w:color w:val="000000"/>
          <w:sz w:val="28"/>
          <w:szCs w:val="28"/>
        </w:rPr>
        <w:t> в новій редакції згідно</w:t>
      </w:r>
      <w:r>
        <w:rPr>
          <w:color w:val="000000"/>
          <w:sz w:val="28"/>
          <w:szCs w:val="28"/>
          <w:lang w:val="uk-UA"/>
        </w:rPr>
        <w:t xml:space="preserve"> з</w:t>
      </w:r>
      <w:r w:rsidRPr="001F2B9B">
        <w:rPr>
          <w:color w:val="000000"/>
          <w:sz w:val="28"/>
          <w:szCs w:val="28"/>
        </w:rPr>
        <w:t xml:space="preserve"> додат</w:t>
      </w:r>
      <w:r>
        <w:rPr>
          <w:color w:val="000000"/>
          <w:sz w:val="28"/>
          <w:szCs w:val="28"/>
          <w:lang w:val="uk-UA"/>
        </w:rPr>
        <w:t>ком 1.</w:t>
      </w:r>
    </w:p>
    <w:p w14:paraId="1C4523EA" w14:textId="4EDDED50" w:rsidR="00690605" w:rsidRPr="00690605" w:rsidRDefault="003D13D2" w:rsidP="00690605">
      <w:pPr>
        <w:pStyle w:val="af"/>
        <w:tabs>
          <w:tab w:val="left" w:pos="567"/>
          <w:tab w:val="left" w:pos="993"/>
        </w:tabs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 </w:t>
      </w:r>
      <w:r>
        <w:rPr>
          <w:sz w:val="28"/>
          <w:szCs w:val="28"/>
          <w:bdr w:val="none" w:sz="0" w:space="0" w:color="auto" w:frame="1"/>
          <w:lang w:val="uk-UA"/>
        </w:rPr>
        <w:t>2.</w:t>
      </w:r>
      <w:r w:rsidRPr="005E6191">
        <w:rPr>
          <w:color w:val="1D1D1B"/>
          <w:sz w:val="28"/>
          <w:szCs w:val="28"/>
          <w:shd w:val="clear" w:color="auto" w:fill="FFFFFF"/>
          <w:lang w:eastAsia="zh-CN"/>
        </w:rPr>
        <w:t xml:space="preserve"> </w:t>
      </w:r>
      <w:r w:rsidRPr="005E6191">
        <w:rPr>
          <w:sz w:val="28"/>
          <w:szCs w:val="28"/>
          <w:bdr w:val="none" w:sz="0" w:space="0" w:color="auto" w:frame="1"/>
        </w:rPr>
        <w:t>Визнати таким, що втратило чинність, рішення</w:t>
      </w:r>
      <w:r w:rsidR="00690605">
        <w:rPr>
          <w:sz w:val="28"/>
          <w:szCs w:val="28"/>
          <w:bdr w:val="none" w:sz="0" w:space="0" w:color="auto" w:frame="1"/>
          <w:lang w:val="uk-UA"/>
        </w:rPr>
        <w:t xml:space="preserve"> Чортківської міської ради від</w:t>
      </w:r>
      <w:r w:rsidRPr="005E6191">
        <w:rPr>
          <w:sz w:val="28"/>
          <w:szCs w:val="28"/>
          <w:bdr w:val="none" w:sz="0" w:space="0" w:color="auto" w:frame="1"/>
        </w:rPr>
        <w:t xml:space="preserve"> </w:t>
      </w:r>
      <w:r w:rsidR="00690605" w:rsidRPr="00690605">
        <w:rPr>
          <w:sz w:val="28"/>
          <w:szCs w:val="28"/>
          <w:bdr w:val="none" w:sz="0" w:space="0" w:color="auto" w:frame="1"/>
        </w:rPr>
        <w:t xml:space="preserve">08 червня 2022 року № </w:t>
      </w:r>
      <w:proofErr w:type="gramStart"/>
      <w:r w:rsidR="00690605" w:rsidRPr="00690605">
        <w:rPr>
          <w:sz w:val="28"/>
          <w:szCs w:val="28"/>
          <w:bdr w:val="none" w:sz="0" w:space="0" w:color="auto" w:frame="1"/>
        </w:rPr>
        <w:t>1052  Про</w:t>
      </w:r>
      <w:proofErr w:type="gramEnd"/>
      <w:r w:rsidR="00690605" w:rsidRPr="00690605">
        <w:rPr>
          <w:sz w:val="28"/>
          <w:szCs w:val="28"/>
          <w:bdr w:val="none" w:sz="0" w:space="0" w:color="auto" w:frame="1"/>
        </w:rPr>
        <w:t xml:space="preserve"> внесення змін в Положення про територіальний центр соціального обслуговування (надання соціальних послуг) міста Чорткова та змін в структуру і штатний розпис</w:t>
      </w:r>
      <w:r w:rsidR="00690605">
        <w:rPr>
          <w:sz w:val="28"/>
          <w:szCs w:val="28"/>
          <w:bdr w:val="none" w:sz="0" w:space="0" w:color="auto" w:frame="1"/>
          <w:lang w:val="uk-UA"/>
        </w:rPr>
        <w:t>.</w:t>
      </w:r>
    </w:p>
    <w:p w14:paraId="4DDE2A5D" w14:textId="237F9051" w:rsidR="003D13D2" w:rsidRDefault="003D13D2" w:rsidP="00690605">
      <w:pPr>
        <w:pStyle w:val="af"/>
        <w:tabs>
          <w:tab w:val="left" w:pos="567"/>
          <w:tab w:val="left" w:pos="993"/>
        </w:tabs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3. </w:t>
      </w:r>
      <w:r w:rsidRPr="005E6191">
        <w:rPr>
          <w:sz w:val="28"/>
          <w:szCs w:val="28"/>
          <w:bdr w:val="none" w:sz="0" w:space="0" w:color="auto" w:frame="1"/>
          <w:lang w:val="uk-UA"/>
        </w:rPr>
        <w:t xml:space="preserve">Затвердити Положення про </w:t>
      </w:r>
      <w:r>
        <w:rPr>
          <w:sz w:val="28"/>
          <w:szCs w:val="28"/>
          <w:bdr w:val="none" w:sz="0" w:space="0" w:color="auto" w:frame="1"/>
          <w:lang w:val="uk-UA"/>
        </w:rPr>
        <w:t>т</w:t>
      </w:r>
      <w:r w:rsidRPr="005E6191">
        <w:rPr>
          <w:sz w:val="28"/>
          <w:szCs w:val="28"/>
          <w:bdr w:val="none" w:sz="0" w:space="0" w:color="auto" w:frame="1"/>
          <w:lang w:val="uk-UA"/>
        </w:rPr>
        <w:t>ериторіальний центр соціального</w:t>
      </w:r>
    </w:p>
    <w:p w14:paraId="5F0C033B" w14:textId="1DCED33A" w:rsidR="003D13D2" w:rsidRDefault="003D13D2" w:rsidP="003D13D2">
      <w:pPr>
        <w:pStyle w:val="af"/>
        <w:tabs>
          <w:tab w:val="left" w:pos="567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E6191">
        <w:rPr>
          <w:sz w:val="28"/>
          <w:szCs w:val="28"/>
          <w:bdr w:val="none" w:sz="0" w:space="0" w:color="auto" w:frame="1"/>
          <w:lang w:val="uk-UA"/>
        </w:rPr>
        <w:lastRenderedPageBreak/>
        <w:t xml:space="preserve">обслуговування (надання соціальних послуг) </w:t>
      </w:r>
      <w:r>
        <w:rPr>
          <w:sz w:val="28"/>
          <w:szCs w:val="28"/>
          <w:bdr w:val="none" w:sz="0" w:space="0" w:color="auto" w:frame="1"/>
          <w:lang w:val="uk-UA"/>
        </w:rPr>
        <w:t>м. Чорткова</w:t>
      </w:r>
      <w:r w:rsidRPr="005E6191">
        <w:rPr>
          <w:sz w:val="28"/>
          <w:szCs w:val="28"/>
          <w:bdr w:val="none" w:sz="0" w:space="0" w:color="auto" w:frame="1"/>
          <w:lang w:val="uk-UA"/>
        </w:rPr>
        <w:t xml:space="preserve"> у новій редакції</w:t>
      </w:r>
      <w:r>
        <w:rPr>
          <w:sz w:val="28"/>
          <w:szCs w:val="28"/>
          <w:bdr w:val="none" w:sz="0" w:space="0" w:color="auto" w:frame="1"/>
          <w:lang w:val="uk-UA"/>
        </w:rPr>
        <w:t xml:space="preserve"> згідно додат</w:t>
      </w:r>
      <w:r>
        <w:rPr>
          <w:sz w:val="28"/>
          <w:szCs w:val="28"/>
          <w:bdr w:val="none" w:sz="0" w:space="0" w:color="auto" w:frame="1"/>
          <w:lang w:val="uk-UA"/>
        </w:rPr>
        <w:t>ком</w:t>
      </w:r>
      <w:r>
        <w:rPr>
          <w:sz w:val="28"/>
          <w:szCs w:val="28"/>
          <w:bdr w:val="none" w:sz="0" w:space="0" w:color="auto" w:frame="1"/>
          <w:lang w:val="uk-UA"/>
        </w:rPr>
        <w:t xml:space="preserve"> 2.</w:t>
      </w:r>
    </w:p>
    <w:p w14:paraId="6AE4D947" w14:textId="472717DA" w:rsidR="003D13D2" w:rsidRDefault="003D13D2" w:rsidP="003D13D2">
      <w:pPr>
        <w:pStyle w:val="af"/>
        <w:tabs>
          <w:tab w:val="left" w:pos="567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4.</w:t>
      </w:r>
      <w:r>
        <w:rPr>
          <w:sz w:val="28"/>
          <w:szCs w:val="28"/>
          <w:bdr w:val="none" w:sz="0" w:space="0" w:color="auto" w:frame="1"/>
          <w:lang w:val="uk-UA"/>
        </w:rPr>
        <w:t xml:space="preserve"> Запровадити надання соціально-педагогічної послуги «Університет третього віку» далі «Університет срібного віку» територіальним центром соціального обслуговування (надання соціальних послуг) м. Чорткова</w:t>
      </w:r>
    </w:p>
    <w:p w14:paraId="5705E3DE" w14:textId="2722F1ED" w:rsidR="003D13D2" w:rsidRPr="005E6191" w:rsidRDefault="003D13D2" w:rsidP="003D13D2">
      <w:pPr>
        <w:pStyle w:val="af"/>
        <w:tabs>
          <w:tab w:val="left" w:pos="567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5. </w:t>
      </w:r>
      <w:r w:rsidRPr="003D13D2">
        <w:rPr>
          <w:sz w:val="28"/>
          <w:szCs w:val="28"/>
          <w:bdr w:val="none" w:sz="0" w:space="0" w:color="auto" w:frame="1"/>
        </w:rPr>
        <w:t xml:space="preserve">Затвердити Порядок та умови надання соціально-педагогічної послуги «Університет </w:t>
      </w:r>
      <w:r>
        <w:rPr>
          <w:sz w:val="28"/>
          <w:szCs w:val="28"/>
          <w:bdr w:val="none" w:sz="0" w:space="0" w:color="auto" w:frame="1"/>
          <w:lang w:val="uk-UA"/>
        </w:rPr>
        <w:t>срібного</w:t>
      </w:r>
      <w:r w:rsidRPr="003D13D2">
        <w:rPr>
          <w:sz w:val="28"/>
          <w:szCs w:val="28"/>
          <w:bdr w:val="none" w:sz="0" w:space="0" w:color="auto" w:frame="1"/>
        </w:rPr>
        <w:t xml:space="preserve"> віку</w:t>
      </w:r>
      <w:r>
        <w:rPr>
          <w:sz w:val="28"/>
          <w:szCs w:val="28"/>
          <w:bdr w:val="none" w:sz="0" w:space="0" w:color="auto" w:frame="1"/>
          <w:lang w:val="uk-UA"/>
        </w:rPr>
        <w:t xml:space="preserve">» </w:t>
      </w:r>
      <w:r w:rsidRPr="003D13D2">
        <w:rPr>
          <w:sz w:val="28"/>
          <w:szCs w:val="28"/>
          <w:bdr w:val="none" w:sz="0" w:space="0" w:color="auto" w:frame="1"/>
        </w:rPr>
        <w:t xml:space="preserve">територіальним центром соціального обслуговування (надання соціальних послуг) </w:t>
      </w:r>
      <w:r>
        <w:rPr>
          <w:sz w:val="28"/>
          <w:szCs w:val="28"/>
          <w:bdr w:val="none" w:sz="0" w:space="0" w:color="auto" w:frame="1"/>
          <w:lang w:val="uk-UA"/>
        </w:rPr>
        <w:t>м. Чорткова</w:t>
      </w:r>
      <w:r w:rsidRPr="003D13D2">
        <w:rPr>
          <w:sz w:val="28"/>
          <w:szCs w:val="28"/>
          <w:bdr w:val="none" w:sz="0" w:space="0" w:color="auto" w:frame="1"/>
        </w:rPr>
        <w:t xml:space="preserve">, згідно з додатком </w:t>
      </w:r>
      <w:r>
        <w:rPr>
          <w:sz w:val="28"/>
          <w:szCs w:val="28"/>
          <w:bdr w:val="none" w:sz="0" w:space="0" w:color="auto" w:frame="1"/>
          <w:lang w:val="uk-UA"/>
        </w:rPr>
        <w:t>3</w:t>
      </w:r>
      <w:r w:rsidRPr="003D13D2">
        <w:rPr>
          <w:sz w:val="28"/>
          <w:szCs w:val="28"/>
          <w:bdr w:val="none" w:sz="0" w:space="0" w:color="auto" w:frame="1"/>
        </w:rPr>
        <w:t>.</w:t>
      </w:r>
    </w:p>
    <w:p w14:paraId="7C555C7F" w14:textId="178CB132" w:rsidR="003D13D2" w:rsidRDefault="003D13D2" w:rsidP="003D13D2">
      <w:pPr>
        <w:tabs>
          <w:tab w:val="left" w:pos="30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6</w:t>
      </w:r>
      <w:r>
        <w:rPr>
          <w:sz w:val="28"/>
          <w:szCs w:val="28"/>
          <w:lang w:val="uk-UA"/>
        </w:rPr>
        <w:t>. Контроль за виконанням даного рішення покласти на заступника міського голови з питань діяльності виконавчих органів міської ради Віктора Гурина</w:t>
      </w:r>
      <w:r>
        <w:rPr>
          <w:sz w:val="28"/>
          <w:szCs w:val="28"/>
          <w:bdr w:val="none" w:sz="0" w:space="0" w:color="auto" w:frame="1"/>
          <w:lang w:val="uk-UA"/>
        </w:rPr>
        <w:t xml:space="preserve"> та </w:t>
      </w:r>
      <w:r>
        <w:rPr>
          <w:bCs/>
          <w:sz w:val="28"/>
          <w:szCs w:val="28"/>
          <w:lang w:val="uk-UA"/>
        </w:rPr>
        <w:t>п</w:t>
      </w:r>
      <w:r>
        <w:rPr>
          <w:bCs/>
          <w:sz w:val="28"/>
          <w:szCs w:val="28"/>
        </w:rPr>
        <w:t>остійн</w:t>
      </w:r>
      <w:r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</w:rPr>
        <w:t xml:space="preserve"> комісі</w:t>
      </w:r>
      <w:r>
        <w:rPr>
          <w:bCs/>
          <w:sz w:val="28"/>
          <w:szCs w:val="28"/>
          <w:lang w:val="uk-UA"/>
        </w:rPr>
        <w:t>ю</w:t>
      </w:r>
      <w:r>
        <w:rPr>
          <w:bCs/>
          <w:sz w:val="28"/>
          <w:szCs w:val="28"/>
        </w:rPr>
        <w:t xml:space="preserve"> міської ради з питань розвитку освіти, культури, охорони здоров’я та соціальних питань</w:t>
      </w:r>
      <w:r>
        <w:rPr>
          <w:sz w:val="28"/>
          <w:szCs w:val="28"/>
          <w:bdr w:val="none" w:sz="0" w:space="0" w:color="auto" w:frame="1"/>
          <w:lang w:val="uk-UA"/>
        </w:rPr>
        <w:t>.</w:t>
      </w:r>
      <w:r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71CA69D9" w14:textId="77777777" w:rsidR="003D13D2" w:rsidRDefault="003D13D2" w:rsidP="003D13D2">
      <w:pPr>
        <w:rPr>
          <w:rFonts w:ascii="Arial" w:hAnsi="Arial" w:cs="Arial"/>
          <w:color w:val="353535"/>
          <w:sz w:val="20"/>
          <w:szCs w:val="20"/>
          <w:lang w:val="uk-UA"/>
        </w:rPr>
      </w:pPr>
      <w:r>
        <w:rPr>
          <w:rFonts w:ascii="Arial" w:hAnsi="Arial" w:cs="Arial"/>
          <w:color w:val="353535"/>
          <w:sz w:val="20"/>
          <w:szCs w:val="20"/>
        </w:rPr>
        <w:t> </w:t>
      </w:r>
    </w:p>
    <w:p w14:paraId="7D4B9174" w14:textId="77777777" w:rsidR="003D13D2" w:rsidRDefault="003D13D2" w:rsidP="003D13D2">
      <w:pPr>
        <w:suppressAutoHyphens w:val="0"/>
        <w:jc w:val="both"/>
        <w:rPr>
          <w:sz w:val="28"/>
          <w:szCs w:val="28"/>
          <w:lang w:val="uk-UA" w:eastAsia="uk-UA"/>
        </w:rPr>
      </w:pPr>
    </w:p>
    <w:p w14:paraId="5718176F" w14:textId="77777777" w:rsidR="003D13D2" w:rsidRDefault="003D13D2" w:rsidP="003D13D2">
      <w:pPr>
        <w:suppressAutoHyphens w:val="0"/>
        <w:jc w:val="both"/>
        <w:rPr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Міський голова                                                                Володимир ШМАТЬКО</w:t>
      </w:r>
    </w:p>
    <w:p w14:paraId="5247E6BF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2B6C1D08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7FF762C5" w14:textId="77777777" w:rsidR="001014D0" w:rsidRDefault="001014D0" w:rsidP="001014D0">
      <w:pPr>
        <w:suppressAutoHyphens w:val="0"/>
        <w:jc w:val="both"/>
        <w:rPr>
          <w:lang w:val="uk-UA" w:eastAsia="ar-SA"/>
        </w:rPr>
      </w:pPr>
      <w:r>
        <w:rPr>
          <w:lang w:val="uk-UA" w:eastAsia="ar-SA"/>
        </w:rPr>
        <w:t xml:space="preserve">          Оксана </w:t>
      </w:r>
      <w:proofErr w:type="spellStart"/>
      <w:r>
        <w:rPr>
          <w:lang w:val="uk-UA" w:eastAsia="ar-SA"/>
        </w:rPr>
        <w:t>Ругало</w:t>
      </w:r>
      <w:proofErr w:type="spellEnd"/>
    </w:p>
    <w:p w14:paraId="50952B75" w14:textId="77777777" w:rsidR="001014D0" w:rsidRDefault="001014D0" w:rsidP="001014D0">
      <w:pPr>
        <w:suppressAutoHyphens w:val="0"/>
        <w:ind w:firstLine="573"/>
        <w:jc w:val="both"/>
        <w:rPr>
          <w:lang w:val="uk-UA" w:eastAsia="ar-SA"/>
        </w:rPr>
      </w:pPr>
      <w:r>
        <w:rPr>
          <w:lang w:val="uk-UA" w:eastAsia="ar-SA"/>
        </w:rPr>
        <w:t xml:space="preserve">Ярослав </w:t>
      </w:r>
      <w:proofErr w:type="spellStart"/>
      <w:r>
        <w:rPr>
          <w:lang w:val="uk-UA" w:eastAsia="ar-SA"/>
        </w:rPr>
        <w:t>Дзиндра</w:t>
      </w:r>
      <w:proofErr w:type="spellEnd"/>
    </w:p>
    <w:p w14:paraId="05B10624" w14:textId="77777777" w:rsidR="001014D0" w:rsidRDefault="001014D0" w:rsidP="001014D0">
      <w:pPr>
        <w:suppressAutoHyphens w:val="0"/>
        <w:ind w:firstLine="573"/>
        <w:jc w:val="both"/>
        <w:rPr>
          <w:lang w:val="uk-UA" w:eastAsia="ar-SA"/>
        </w:rPr>
      </w:pPr>
      <w:r>
        <w:rPr>
          <w:lang w:val="uk-UA" w:eastAsia="ar-SA"/>
        </w:rPr>
        <w:t xml:space="preserve">Віктор </w:t>
      </w:r>
      <w:proofErr w:type="spellStart"/>
      <w:r>
        <w:rPr>
          <w:lang w:val="uk-UA" w:eastAsia="ar-SA"/>
        </w:rPr>
        <w:t>Гурин</w:t>
      </w:r>
      <w:proofErr w:type="spellEnd"/>
    </w:p>
    <w:p w14:paraId="7345565C" w14:textId="77777777" w:rsidR="001014D0" w:rsidRDefault="001014D0" w:rsidP="001014D0">
      <w:pPr>
        <w:suppressAutoHyphens w:val="0"/>
        <w:ind w:firstLine="573"/>
        <w:jc w:val="both"/>
        <w:rPr>
          <w:lang w:val="uk-UA" w:eastAsia="ar-SA"/>
        </w:rPr>
      </w:pPr>
      <w:r>
        <w:rPr>
          <w:lang w:val="uk-UA" w:eastAsia="ar-SA"/>
        </w:rPr>
        <w:t xml:space="preserve">Руслан </w:t>
      </w:r>
      <w:proofErr w:type="spellStart"/>
      <w:r>
        <w:rPr>
          <w:lang w:val="uk-UA" w:eastAsia="ar-SA"/>
        </w:rPr>
        <w:t>Пліщук</w:t>
      </w:r>
      <w:proofErr w:type="spellEnd"/>
    </w:p>
    <w:p w14:paraId="2938811A" w14:textId="460F0BF8" w:rsidR="003D13D2" w:rsidRDefault="001014D0" w:rsidP="001014D0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  <w:r>
        <w:rPr>
          <w:lang w:val="uk-UA" w:eastAsia="ar-SA"/>
        </w:rPr>
        <w:t xml:space="preserve">Наталя </w:t>
      </w:r>
      <w:proofErr w:type="spellStart"/>
      <w:r>
        <w:rPr>
          <w:lang w:val="uk-UA" w:eastAsia="ar-SA"/>
        </w:rPr>
        <w:t>Вандяк</w:t>
      </w:r>
      <w:proofErr w:type="spellEnd"/>
    </w:p>
    <w:p w14:paraId="6DA2881B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0F4C6999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017BDABE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07835B6E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55574B79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10F7555C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7B9277E5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3D0E855A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711E9C98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3E6A5753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10A4D868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1F0ECBAD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15A860AD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7791827E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24481E13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7DB693F1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60568AF8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731E4733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6B9E5A13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34F27022" w14:textId="77777777" w:rsidR="003D13D2" w:rsidRDefault="003D13D2" w:rsidP="003D13D2">
      <w:pPr>
        <w:pStyle w:val="11"/>
        <w:tabs>
          <w:tab w:val="left" w:pos="1908"/>
        </w:tabs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C48B1D" w14:textId="77777777" w:rsidR="003D13D2" w:rsidRDefault="003D13D2" w:rsidP="003D13D2">
      <w:pPr>
        <w:pStyle w:val="11"/>
        <w:tabs>
          <w:tab w:val="left" w:pos="1908"/>
        </w:tabs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619AB4E" w14:textId="77777777" w:rsidR="003D13D2" w:rsidRDefault="003D13D2" w:rsidP="003D13D2">
      <w:pPr>
        <w:pStyle w:val="11"/>
        <w:tabs>
          <w:tab w:val="left" w:pos="1908"/>
        </w:tabs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1CDAC06" w14:textId="77777777" w:rsidR="003D13D2" w:rsidRDefault="003D13D2" w:rsidP="003D13D2">
      <w:pPr>
        <w:suppressAutoHyphens w:val="0"/>
        <w:ind w:firstLine="573"/>
        <w:jc w:val="both"/>
        <w:rPr>
          <w:lang w:val="uk-UA" w:eastAsia="ar-SA"/>
        </w:rPr>
      </w:pPr>
    </w:p>
    <w:p w14:paraId="09C28E1D" w14:textId="021E8782" w:rsidR="003D13D2" w:rsidRDefault="003D13D2" w:rsidP="003D13D2">
      <w:pPr>
        <w:suppressAutoHyphens w:val="0"/>
        <w:jc w:val="both"/>
        <w:rPr>
          <w:lang w:val="uk-UA" w:eastAsia="ar-SA"/>
        </w:rPr>
      </w:pPr>
      <w:r>
        <w:rPr>
          <w:lang w:val="uk-UA" w:eastAsia="ar-SA"/>
        </w:rPr>
        <w:t xml:space="preserve">         </w:t>
      </w:r>
    </w:p>
    <w:p w14:paraId="07D2A383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36D79C2D" w14:textId="77777777" w:rsidR="003D13D2" w:rsidRDefault="003D13D2" w:rsidP="003D13D2">
      <w:pPr>
        <w:suppressAutoHyphens w:val="0"/>
        <w:ind w:firstLine="573"/>
        <w:jc w:val="both"/>
        <w:rPr>
          <w:sz w:val="28"/>
          <w:szCs w:val="28"/>
          <w:lang w:val="uk-UA" w:eastAsia="uk-UA"/>
        </w:rPr>
      </w:pPr>
    </w:p>
    <w:p w14:paraId="088F3E0C" w14:textId="77777777" w:rsidR="003D13D2" w:rsidRDefault="003D13D2" w:rsidP="003D13D2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</w:p>
    <w:p w14:paraId="7A4C01B6" w14:textId="77777777" w:rsidR="003D13D2" w:rsidRDefault="003D13D2" w:rsidP="003D13D2"/>
    <w:p w14:paraId="3FF5D026" w14:textId="77777777" w:rsidR="003D13D2" w:rsidRDefault="003D13D2"/>
    <w:sectPr w:rsidR="003D13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D2"/>
    <w:rsid w:val="001014D0"/>
    <w:rsid w:val="003D13D2"/>
    <w:rsid w:val="00690605"/>
    <w:rsid w:val="008E0F79"/>
    <w:rsid w:val="009515B1"/>
    <w:rsid w:val="00E0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E644"/>
  <w15:chartTrackingRefBased/>
  <w15:docId w15:val="{7B861183-D3E9-4C79-BC4D-BBECA89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3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ru-RU"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13D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3D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3D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3D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3D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3D2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3D2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3D2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3D2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1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1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13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13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1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1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1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1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13D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D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3D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D1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3D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D1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3D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D13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D13D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D13D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semiHidden/>
    <w:unhideWhenUsed/>
    <w:rsid w:val="003D13D2"/>
    <w:pPr>
      <w:widowControl w:val="0"/>
      <w:spacing w:before="280" w:after="280"/>
    </w:pPr>
    <w:rPr>
      <w:rFonts w:eastAsia="Andale Sans UI"/>
      <w:kern w:val="2"/>
      <w:lang w:val="uk-UA"/>
    </w:rPr>
  </w:style>
  <w:style w:type="paragraph" w:styleId="af">
    <w:name w:val="No Spacing"/>
    <w:uiPriority w:val="1"/>
    <w:qFormat/>
    <w:rsid w:val="003D1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11">
    <w:name w:val="Текст1"/>
    <w:basedOn w:val="a"/>
    <w:rsid w:val="003D13D2"/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a"/>
    <w:basedOn w:val="a"/>
    <w:uiPriority w:val="99"/>
    <w:rsid w:val="003D13D2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docdata">
    <w:name w:val="docdata"/>
    <w:aliases w:val="docy,v5,17319,baiaagaaboqcaaadgzwaaaw7qqaaaaaaaaaaaaaaaaaaaaaaaaaaaaaaaaaaaaaaaaaaaaaaaaaaaaaaaaaaaaaaaaaaaaaaaaaaaaaaaaaaaaaaaaaaaaaaaaaaaaaaaaaaaaaaaaaaaaaaaaaaaaaaaaaaaaaaaaaaaaaaaaaaaaaaaaaaaaaaaaaaaaaaaaaaaaaaaaaaaaaaaaaaaaaaaaaaaaaaaaaaaaa"/>
    <w:basedOn w:val="a"/>
    <w:rsid w:val="003D13D2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f1">
    <w:name w:val="Strong"/>
    <w:basedOn w:val="a0"/>
    <w:uiPriority w:val="22"/>
    <w:qFormat/>
    <w:rsid w:val="003D1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3ECF8-55BF-4D1D-92DA-C3606EA2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4562</Words>
  <Characters>2601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Plishchuk</dc:creator>
  <cp:keywords/>
  <dc:description/>
  <cp:lastModifiedBy>Ruslan Plishchuk</cp:lastModifiedBy>
  <cp:revision>2</cp:revision>
  <dcterms:created xsi:type="dcterms:W3CDTF">2025-02-18T06:40:00Z</dcterms:created>
  <dcterms:modified xsi:type="dcterms:W3CDTF">2025-02-18T07:17:00Z</dcterms:modified>
</cp:coreProperties>
</file>