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387" w:hanging="0"/>
        <w:jc w:val="both"/>
        <w:outlineLvl w:val="1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Додаток </w:t>
      </w: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11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387" w:hanging="0"/>
        <w:jc w:val="both"/>
        <w:outlineLvl w:val="1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до рішення міської ради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387" w:hanging="0"/>
        <w:jc w:val="both"/>
        <w:outlineLvl w:val="1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від ___ грудня 2024 року №_____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ПОЛОЖЕННЯ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про відділ </w:t>
      </w:r>
      <w:bookmarkStart w:id="0" w:name="_Hlk185229355"/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закордонної співпраці </w:t>
      </w:r>
      <w:bookmarkEnd w:id="0"/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та промоції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1. Загальні положення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1.1. Відділ закордонної співпраці і промоції Чортківської міської ради (надалі – відділ) є виконавчим органом Чортківської міської ради відповідно до рішення міської ради від ___ грудня 2024 року №____ «Про затвердження структури Чортківської міської ради, загальної чисельності апарату ради та її виконавчих органів», утвореним відповідно до Закону України «Про місцеве самоврядування в Україні».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 xml:space="preserve">1.2. Відділ є підзвітним і підконтрольним міській раді, виконавчому комітету міської ради, Чортківської міському голові і підпорядкованим </w:t>
      </w:r>
      <w:bookmarkStart w:id="1" w:name="_Hlk185230010"/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заступнику міського голови з питань діяльності виконавчих органів міської ради, згідно розподілу обов’язків.</w:t>
      </w:r>
      <w:bookmarkEnd w:id="1"/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1.3. Відділ у своїй діяльності керується Конституцією та законами України, актами Президента України, Кабінету Міністрів України, рішеннями міської ради, рішеннями виконавчого комітету, розпорядженнями Чортківського міського голови, цим Положенням, іншими нормами законодавства України.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1.4. Відділ не є юридичною особою та діє в складі виконавчих органів Чортківської міської ради.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1.5. Повне найменування відділу: відділ закордонної співпраці і промоції Чортківської міської ради.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1.6. Юридична адреса відділу: 48501,  Тернопільська обл., м. Чортків, вул. Тараса Шевченка, буд. 21.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2. Основні завдання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2.1. Основними завданнями відділу є: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2.1.1. Реалізація зовнішньої політики Чортківської міської територіальної громади відповідно до зовнішньополітичної стратегії держави Україна, налагодження та впровадження взаємовигідної співпраці з іноземними партнерами.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2.1.2. Формування позитивного сприйняття Чортківської міської територіальної громади, популяризація Чортківської міської територіальної громади, поширення позитивних знань про Чортківську міську територіальну громаду в Україні та за кордоном.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3. Структура та організація роботи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 xml:space="preserve">3.1.Відділ очолює начальник, якого призначає на посаду та звільняє з посади </w:t>
      </w:r>
      <w:bookmarkStart w:id="2" w:name="_Hlk185230409"/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Чортківський міський голова у порядку, визначеному законодавством.</w:t>
      </w:r>
      <w:bookmarkEnd w:id="2"/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Начальник відділу безпосередньо підпорядкований заступнику міського голови з питань діяльності виконавчих органів міської ради, згідно розподілу обов’язків, йому підконтрольний та підзвітний.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3.2. До структуру відділу входить також головний спеціаліст, якого призначає на посаду та звільняє з посади Чортківський міський голова у порядку, визначеному законодавством.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 xml:space="preserve">3.3. Начальник відділу: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3.5.1. Здійснює керівництво діяльністю відділу, несе персональну відповідальність перед міською радою, Чортківським міським головою, виконавчим комітетом, заступником міського голови з питань діяльності виконавчих органів міської ради, згідно розподілу обов’язків, за виконання покладених на сектор завдань.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3.5.2. Організовує роботу та визначає міру відповідальності  всіх працівників відділу.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 xml:space="preserve">3.5.3. У процесі реалізації завдань та функцій відділу забезпечує взаємодію відділу з іншими виконавчими органами міської ради.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 xml:space="preserve">3.5.4. Організовує виконання рішень міської ради та її виконавчого комітету, розпоряджень Чортківського міського голови.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3.5.5. Готує у межах компетенції проєкти договорів, угод, меморандумів про партнерство, які передає на розгляд та затвердження згідно чинного законодавства.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3.5.6. Готує у межах компетенції проєкти рішень міської ради, виконавчого комітету, розпоряджень Чортківського міського голови, які передає на розгляд та затвердження згідно чинного законодавства.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3.5.7. Приймає участь в організації та проведенні конкурсів на заміщення вакантних посад в відділі, проведенні оцінки виконання працівниками відділу посадових обов’язків, застосуванні заходів дисциплінарного впливу та дисциплінарних стягнень, погоджує питання службових відряджень, надання відпусток і допомоги для оздоровлення при наданні щорічної відпустки та матеріальної допомоги для вирішення соціально-побутових питань працівників відділу тощо.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3.5.8. Виконує відповідно до законодавства та посадової інстуркції інші завдання та доручення міського голови щодо питань міжнародних зв’язків.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4. Компетенція відділу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 До компетенції відділу належать такі повноваження: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4.1.1. Реалізація політики, визначеної Чортківським міським головою, міською радою та її виконавчим комітетом відповідно до компетенції, і реалізація прийнятих ними рішень.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4.1.2. Здійснення у частині наданої компетенції делегованих органам місцевого самоврядування та їх виконавчим органам повноважень.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4.1.3. Підготовка і подання на розгляд міської ради, виконавчого комітету міської ради стратегії розвитку Чортківської міської територіальної громади у профільній сфері, пропозицій для складання та реалізації місцевих програм.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4.1.4. Підготовка проектів рішень міської ради, рішень виконавчого комітету, розпоряджень Чортківського міського голови, візування проектів актів відповідно до компетенції.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4.1.5. Забезпечує зовнішні контакти міста — організовує співпрацю міста в рамках партнерських угод з закордонними містами та в рамках приналежності міста до міжнародних об’єднань та організацій.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4.1.6. Планує, координує та забезпечує участь представників міста у міжнародних семінарах, конференціях, ярмарках і культурно-мистецьких проектах.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4.1.7. Проводить систематизацію та аналіз міжнародних зв’язків, які здійснюються міською радою та її виконавчими органами.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4.1.8. Бере участь у підготовці та оформленні документів, необхідних для закордонного відрядження міського голови та працівників виконавчих органів  міської ради.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4.1.9. Сприяє вирішенню питань розміщення іноземних представництв у місті Чорткові та їх функціонування.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4.1.10. Готує біографічні довідки про іноземних дипломатів та інформацію про двосторонні стосунки між Україною та державою, яку вони  представляють.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4.1.11 Бере участь у веденні протоколів зустрічей із закордонними делегаціями.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4.1.12. Бере участь в організації прийомів офіційних делегацій із зарубіжних країн.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4.1.13. Готує проєкти розпоряджень міського голови про прийом делегацій, проекти програм перебування офіційних делегацій та розробляє кошторис витрат для прийому делегацій.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4.1.14. Готує проекти угод, договорів, меморандумів про встановлення або відновлення дружніх відносин та співробітництва із зарубіжними містами, здійснює організаційну роботу щодо їх підписання.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4.1.15. Проводить переклади та співпрацює з перекладачами: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під час офіційних зустрічей;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зарубіжного листування та його облік.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4.1.16. Забезпечує співпрацю з українськими та іноземними органами місцевої влади та господарськими організаціями, фондами та іншими недержавними організаціями з метою залучення позабюджетних коштів, призначених для реалізації муніципальних програм.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4.1.17. Забезпечує накопичення та архівування інформації про проекти, реалізовані в рамках партнерства міст або в результаті участі міста в міжнародних програмах.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4.1.18. Здійснює огляд іноземної преси з подальшим опрацюванням матеріалів про діяльність міста для міського голови.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4.1.19. Забезпечує розміщення інформації про міжнародну діяльність Чортківської міської ради на інтернет-сторінці ЧМР та соціальних мережах.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4.1.20. Забезпечення доступу до публічної інформації, розпорядником якої є відділ.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4.1.21. Розгляд звернень громадян, підприємств, установ та організацій, забезпечення належного розгляду звернень в межах повноважень відділу.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4.1.22. Розгляд депутатських запитів та звернень народних депутатів України, депутатських запитів, запитань та звернень депутатів місцевих рад в межах повноважень відділу.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4.1.23. Представництво інтересів відділу в органах державної влади, підприємствах, установах, організаціях усіх форм власності.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4.1.24. Організація співробітництва з містами-партнерами, іншими містами в Україні та поза її межами, міжнародними організаціями, іншими іноземними суб’єктами у різних сферах суспільного життя.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4.1.25. Забезпечення співпраці з Міністерством закордонних справ України та представниками Уряду України за кордоном у сфері організації міжнародних контактів.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4.1.26. Забезпечення співпраці з дипломатичними представництвами зарубіжних країн в Україні.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4.1.27. Організаційний супровід міжнародних проектів, учасником яких є Чортківська міська рада.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4.1.28. Популяризація Чортківської міської територіальної громади, поширення знань про Чортківськуу міську територіальну громаду в Україні та за кордоном, співпраця з органами влади інших країн, міжнародними організаціями, зарубіжними установами з метою промоції Чортківської міської територіальної громади.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4.1.29. Підготовка і координація промоційних заходів в Україні та за кордоном, спрямованих на поширення знань про Чортківську міську територіальну громаду, історико-культурну спадщину, економічно-інвестиційний потенціал тощо.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4.1.30. Пошук спонсорів для проведення промоційних заходів в Україні та за кордоном.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4.1.31. Забезпечення видання промоційної літератури та сувенірної продукції, спрямованої на поширення знань про Чортківську міську територіальну громаду, історико-культурну спадщину, економічно-інвестиційний потенціал тощо.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4.1.32. Підготовка і координація дій для участі та представництва Чортківської міської територіальної громади у виставково-торговельних заходах, спрямованих на популяризацію Чортківськох міської територіальної громади.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4.1.33. Бере участь у розробці та впровадженні системи візуальної ідентифікації Чортківської міської ради.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bookmarkStart w:id="3" w:name="_Hlk185240083"/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4.1.34. Виконує відповідно до законодавства інші завдання та доручення міського голови щодо питань міжнародних зв’язків.</w:t>
      </w:r>
      <w:bookmarkEnd w:id="3"/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5. Права відділу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5.1. Для реалізації завдань та виконання повноважень, передбачених цим Положенням, іншими нормативними актами, відділ має право: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5.1.1. Залучати фахівців органів місцевого самоврядування, підприємств, установ та організацій (за погодженням з їх керівниками) для розгляду питань, які належать до його компетенції.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5.1.2. Здійснювати аналітичну роботу з питань, які належать до його компетенції.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5.1.3. Отримувати у встановленому порядку від органів виконавчої влади, органів місцевого самоврядування, підприємств, установ та організацій інформацію, необхідну для виконання покладених на нього завдань.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5.1.4. Отримувати у встановленому порядку від посадових осіб міської ради документи, довідки, розрахунки, інші матеріали, необхідні для виконання покладених на нього завдань.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5.1.5. Скликати у встановленому порядку наради з питань, які належать до його компетенції.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5.1.6. Брати участь у засіданнях виконавчого комітету, інших дорадчих і колегіальних органів, нарадах, які проводяться у міській раді.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5.1.7. Залучати працівників виконавчих органів міської ради для підготовки проектів нормативних актів та інших документів, а також для розробки і здійснення заходів, які проводить відділ відповідно до покладених на нього обов’язків.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5.1.8. Вносити подання до відповідних органів про притягнення до відповідальності посадових осіб, які ігнорують законні вимоги та рішення міської ради, її виконавчих органів, прийняті у межах їх повноважень.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5.1.9. Брати участь у конференціях, семінарах, круглих столах тощо, сприяти у межах компетенції у їх проведенні.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6. Фінансування та матеріально-технічне забезпечення діяльності відділу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6.1. Відділ утримується за рахунок коштів бюджету Чортківської міської територіальної громади у межах видатків, затверджених програмами.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6.2. Працівники відділу є посадовими особами місцевого самоврядування, їх основні права, обов’язки, відповідальність, умови оплати праці і соціально-побутового забезпечення визначаються Законом України «Про службу в органах місцевого самоврядування» та іншими законодавчими актами.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6.3. Структуру відділу затверджує Чортківська міська рада.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7. Відповідальність посадових осіб відділу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7.1. Посадові особи відділу повинні сумлінно виконувати свої службові обов’язки, шанобливо ставитися до громадян, керівників і співробітників, дотримуватися високої культури спілкування, не допускати дій і вчинків, які можуть зашкодити інтересам служби чи негативно вплинути на репутацію міської ради, її виконавчих органів та посадових осіб.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7.2. Посадові особи відділу несуть відповідальність згідно з законодавством України.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7.3. Матеріальна шкода, завдана незаконними діями чи бездіяльністю посадових осіб відділу при здійсненні ними своїх повноважень, відшкодовується у встановленому законодавством порядку.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8. Заключні положення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8.1. Ліквідацію та реорганізацію відділу проводить міська рада за поданням Чортківського міського голови у порядку, встановленому законодавством України.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8.2. Зміни та доповнення до цього Положення вносяться у порядку, встановленому для його прийняття.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Секретар міської ради</w:t>
        <w:tab/>
        <w:tab/>
        <w:tab/>
        <w:tab/>
        <w:tab/>
        <w:tab/>
        <w:t>Ярослав ДЗИНДРА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uk-UA" w:eastAsia="en-US" w:bidi="ar-SA"/>
      <w14:ligatures w14:val="standardContextual"/>
    </w:rPr>
  </w:style>
  <w:style w:type="paragraph" w:styleId="1">
    <w:name w:val="Heading 1"/>
    <w:basedOn w:val="Normal"/>
    <w:next w:val="Normal"/>
    <w:link w:val="11"/>
    <w:uiPriority w:val="9"/>
    <w:qFormat/>
    <w:rsid w:val="00af7ded"/>
    <w:pPr>
      <w:keepNext w:val="true"/>
      <w:keepLines/>
      <w:spacing w:before="360" w:after="8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af7ded"/>
    <w:pPr>
      <w:keepNext w:val="true"/>
      <w:keepLines/>
      <w:spacing w:before="160" w:after="8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af7de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365F9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af7de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365F91" w:themeColor="accent1" w:themeShade="bf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af7de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365F91" w:themeColor="accent1" w:themeShade="b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af7de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af7de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af7de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af7de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af7de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af7de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af7ded"/>
    <w:rPr>
      <w:rFonts w:eastAsia="" w:cs="" w:cstheme="majorBidi" w:eastAsiaTheme="majorEastAsia"/>
      <w:color w:val="365F9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af7ded"/>
    <w:rPr>
      <w:rFonts w:eastAsia="" w:cs="" w:cstheme="majorBidi" w:eastAsiaTheme="majorEastAsia"/>
      <w:i/>
      <w:iCs/>
      <w:color w:val="365F91" w:themeColor="accent1" w:themeShade="bf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af7ded"/>
    <w:rPr>
      <w:rFonts w:eastAsia="" w:cs="" w:cstheme="majorBidi" w:eastAsiaTheme="majorEastAsia"/>
      <w:color w:val="365F91" w:themeColor="accent1" w:themeShade="bf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af7ded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af7ded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af7ded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af7ded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Назва Знак"/>
    <w:basedOn w:val="DefaultParagraphFont"/>
    <w:uiPriority w:val="10"/>
    <w:qFormat/>
    <w:rsid w:val="00af7ded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ідзаголовок Знак"/>
    <w:basedOn w:val="DefaultParagraphFont"/>
    <w:uiPriority w:val="11"/>
    <w:qFormat/>
    <w:rsid w:val="00af7de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Style7" w:customStyle="1">
    <w:name w:val="Цитата Знак"/>
    <w:basedOn w:val="DefaultParagraphFont"/>
    <w:link w:val="Quote"/>
    <w:uiPriority w:val="29"/>
    <w:qFormat/>
    <w:rsid w:val="00af7de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f7ded"/>
    <w:rPr>
      <w:i/>
      <w:iCs/>
      <w:color w:val="365F91" w:themeColor="accent1" w:themeShade="bf"/>
    </w:rPr>
  </w:style>
  <w:style w:type="character" w:styleId="Style8" w:customStyle="1">
    <w:name w:val="Насичена цитата Знак"/>
    <w:basedOn w:val="DefaultParagraphFont"/>
    <w:link w:val="IntenseQuote"/>
    <w:uiPriority w:val="30"/>
    <w:qFormat/>
    <w:rsid w:val="00af7de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ded"/>
    <w:rPr>
      <w:b/>
      <w:bCs/>
      <w:smallCaps/>
      <w:color w:val="365F91" w:themeColor="accent1" w:themeShade="bf"/>
      <w:spacing w:val="5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Mangal"/>
    </w:rPr>
  </w:style>
  <w:style w:type="paragraph" w:styleId="Style14">
    <w:name w:val="Title"/>
    <w:basedOn w:val="Normal"/>
    <w:next w:val="Normal"/>
    <w:link w:val="Style5"/>
    <w:uiPriority w:val="10"/>
    <w:qFormat/>
    <w:rsid w:val="00af7ded"/>
    <w:pPr>
      <w:spacing w:lineRule="auto" w:line="240" w:before="0" w:after="8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5">
    <w:name w:val="Subtitle"/>
    <w:basedOn w:val="Normal"/>
    <w:next w:val="Normal"/>
    <w:link w:val="Style6"/>
    <w:uiPriority w:val="11"/>
    <w:qFormat/>
    <w:rsid w:val="00af7ded"/>
    <w:pPr>
      <w:spacing w:before="0" w:after="160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Style7"/>
    <w:uiPriority w:val="29"/>
    <w:qFormat/>
    <w:rsid w:val="00af7de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ded"/>
    <w:pPr>
      <w:spacing w:before="0" w:after="20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8"/>
    <w:uiPriority w:val="30"/>
    <w:qFormat/>
    <w:rsid w:val="00af7ded"/>
    <w:pPr>
      <w:pBdr>
        <w:top w:val="single" w:sz="4" w:space="10" w:color="365F91"/>
        <w:bottom w:val="single" w:sz="4" w:space="10" w:color="365F91"/>
      </w:pBdr>
      <w:spacing w:before="360" w:after="360"/>
      <w:ind w:left="864" w:right="864" w:hanging="0"/>
      <w:jc w:val="center"/>
    </w:pPr>
    <w:rPr>
      <w:i/>
      <w:iCs/>
      <w:color w:val="365F9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LibreOffice/7.5.4.2$Windows_X86_64 LibreOffice_project/36ccfdc35048b057fd9854c757a8b67ec53977b6</Application>
  <AppVersion>15.0000</AppVersion>
  <Pages>6</Pages>
  <Words>1511</Words>
  <Characters>10983</Characters>
  <CharactersWithSpaces>12420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2024-12-18T08:37:00Z</dcterms:created>
  <dc:creator>Алеся Васильченко</dc:creator>
  <dc:description/>
  <dc:language>uk-UA</dc:language>
  <cp:lastModifiedBy/>
  <cp:lastPrinted>2024-12-16T10:45:00Z</cp:lastPrinted>
  <dcterms:modified xsi:type="dcterms:W3CDTF">2024-12-18T11:28:40Z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