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01" w:leader="none"/>
          <w:tab w:val="left" w:pos="1985" w:leader="none"/>
          <w:tab w:val="left" w:pos="2410" w:leader="none"/>
          <w:tab w:val="center" w:pos="4680" w:leader="none"/>
        </w:tabs>
        <w:ind w:left="5387" w:right="-6"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555" w:leader="none"/>
        </w:tabs>
        <w:ind w:right="-6" w:firstLine="56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555" w:leader="none"/>
        </w:tabs>
        <w:ind w:right="-6" w:firstLine="56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5</w:t>
      </w:r>
    </w:p>
    <w:p>
      <w:pPr>
        <w:pStyle w:val="Normal"/>
        <w:tabs>
          <w:tab w:val="clear" w:pos="708"/>
          <w:tab w:val="left" w:pos="3555" w:leader="none"/>
        </w:tabs>
        <w:ind w:right="-6" w:firstLine="56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рішення міської ради</w:t>
      </w:r>
    </w:p>
    <w:p>
      <w:pPr>
        <w:pStyle w:val="Normal"/>
        <w:tabs>
          <w:tab w:val="clear" w:pos="708"/>
          <w:tab w:val="left" w:pos="3555" w:leader="none"/>
        </w:tabs>
        <w:ind w:right="-6" w:firstLine="56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     </w:t>
      </w:r>
      <w:r>
        <w:rPr>
          <w:b/>
          <w:bCs/>
          <w:sz w:val="28"/>
          <w:szCs w:val="28"/>
        </w:rPr>
        <w:t>грудня</w:t>
      </w:r>
      <w:r>
        <w:rPr>
          <w:b/>
          <w:bCs/>
          <w:sz w:val="28"/>
          <w:szCs w:val="28"/>
        </w:rPr>
        <w:t xml:space="preserve"> 2024 року № </w:t>
      </w:r>
    </w:p>
    <w:p>
      <w:pPr>
        <w:pStyle w:val="Normal"/>
        <w:tabs>
          <w:tab w:val="clear" w:pos="708"/>
          <w:tab w:val="left" w:pos="3555" w:leader="none"/>
        </w:tabs>
        <w:ind w:right="-6" w:firstLine="567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28"/>
          <w:szCs w:val="28"/>
        </w:rPr>
        <w:t>СТРУКТУРА ТА ЗАГАЛЬНА ЧИСЕЛЬНІСТЬ</w:t>
      </w:r>
    </w:p>
    <w:p>
      <w:pPr>
        <w:pStyle w:val="Normal"/>
        <w:keepNext w:val="true"/>
        <w:keepLines/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управління комунального господарства</w:t>
      </w:r>
    </w:p>
    <w:p>
      <w:pPr>
        <w:pStyle w:val="Normal"/>
        <w:keepNext w:val="true"/>
        <w:keepLines/>
        <w:suppressAutoHyphens w:val="true"/>
        <w:ind w:left="432" w:hanging="432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28"/>
          <w:szCs w:val="28"/>
        </w:rPr>
        <w:t>міської ради</w:t>
      </w:r>
    </w:p>
    <w:p>
      <w:pPr>
        <w:pStyle w:val="Normal"/>
        <w:keepNext w:val="true"/>
        <w:keepLines/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suppressAutoHyphens w:val="true"/>
        <w:jc w:val="both"/>
        <w:rPr>
          <w:rFonts w:ascii="Times New Roman CYR" w:hAnsi="Times New Roman CYR" w:cs="Times New Roman CYR"/>
          <w:kern w:val="2"/>
        </w:rPr>
      </w:pPr>
      <w:r>
        <w:rPr>
          <w:rFonts w:cs="Times New Roman CYR" w:ascii="Times New Roman CYR" w:hAnsi="Times New Roman CYR"/>
          <w:kern w:val="2"/>
        </w:rPr>
      </w:r>
    </w:p>
    <w:tbl>
      <w:tblPr>
        <w:tblW w:w="10493" w:type="dxa"/>
        <w:jc w:val="left"/>
        <w:tblInd w:w="-71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92"/>
        <w:gridCol w:w="3864"/>
        <w:gridCol w:w="1229"/>
        <w:gridCol w:w="2146"/>
        <w:gridCol w:w="1207"/>
        <w:gridCol w:w="1354"/>
      </w:tblGrid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п\п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Посада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Всього штатних одиниць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Посадові особи місцевого самоврядування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left"/>
              <w:rPr/>
            </w:pPr>
            <w:r>
              <w:rPr>
                <w:b/>
                <w:bCs/>
                <w:kern w:val="2"/>
              </w:rPr>
              <w:t>Службовці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Технічний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персонал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kern w:val="2"/>
              </w:rPr>
              <w:t>Начальник управління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kern w:val="2"/>
              </w:rPr>
              <w:t>Головний бухгалтер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kern w:val="2"/>
              </w:rPr>
              <w:t>Головний спеціаліст з публічних  закупівель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/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b/>
                <w:bCs/>
                <w:kern w:val="2"/>
              </w:rPr>
              <w:t>Відділ житлово-комунального господарства та підтримки ОСББ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>
              <w:rPr>
                <w:kern w:val="2"/>
              </w:rPr>
              <w:t>.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kern w:val="2"/>
              </w:rPr>
              <w:t>Начальник відділу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>
              <w:rPr>
                <w:kern w:val="2"/>
              </w:rPr>
              <w:t>.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kern w:val="2"/>
              </w:rPr>
              <w:t xml:space="preserve">Головний спеціаліст 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/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b/>
                <w:bCs/>
                <w:kern w:val="2"/>
              </w:rPr>
              <w:t xml:space="preserve">Відділ транспорту та інфраструктури 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kern w:val="2"/>
              </w:rPr>
              <w:t>Начальник відділу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kern w:val="2"/>
              </w:rPr>
              <w:t>Головний спеціаліст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19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/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b/>
                <w:bCs/>
                <w:kern w:val="2"/>
              </w:rPr>
              <w:t xml:space="preserve">Відділ електронних послуг 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kern w:val="2"/>
              </w:rPr>
              <w:t xml:space="preserve">Начальник відділу 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9.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rPr>
                <w:kern w:val="2"/>
              </w:rPr>
            </w:pPr>
            <w:r>
              <w:rPr>
                <w:kern w:val="2"/>
              </w:rPr>
              <w:t xml:space="preserve">Головний спеціаліст 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kern w:val="2"/>
              </w:rPr>
            </w:pPr>
            <w:r>
              <w:rPr>
                <w:b/>
                <w:bCs/>
                <w:kern w:val="2"/>
              </w:rPr>
              <w:t>Разом по структурі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</w:tbl>
    <w:p>
      <w:pPr>
        <w:pStyle w:val="Normal"/>
        <w:suppressAutoHyphens w:val="true"/>
        <w:jc w:val="both"/>
        <w:rPr>
          <w:rFonts w:ascii="Times New Roman CYR" w:hAnsi="Times New Roman CYR" w:cs="Times New Roman CYR"/>
          <w:b/>
          <w:bCs/>
          <w:kern w:val="2"/>
        </w:rPr>
      </w:pPr>
      <w:r>
        <w:rPr>
          <w:rFonts w:cs="Times New Roman CYR" w:ascii="Times New Roman CYR" w:hAnsi="Times New Roman CYR"/>
          <w:b/>
          <w:bCs/>
          <w:kern w:val="2"/>
        </w:rPr>
      </w:r>
    </w:p>
    <w:p>
      <w:pPr>
        <w:pStyle w:val="Normal"/>
        <w:suppressAutoHyphens w:val="true"/>
        <w:jc w:val="both"/>
        <w:rPr>
          <w:rFonts w:ascii="Times New Roman CYR" w:hAnsi="Times New Roman CYR" w:cs="Times New Roman CYR"/>
          <w:b/>
          <w:bCs/>
          <w:kern w:val="2"/>
        </w:rPr>
      </w:pPr>
      <w:r>
        <w:rPr>
          <w:rFonts w:cs="Times New Roman CYR" w:ascii="Times New Roman CYR" w:hAnsi="Times New Roman CYR"/>
          <w:b/>
          <w:bCs/>
          <w:kern w:val="2"/>
        </w:rPr>
      </w:r>
    </w:p>
    <w:p>
      <w:pPr>
        <w:pStyle w:val="Normal"/>
        <w:suppressAutoHyphens w:val="true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suppressAutoHyphens w:val="true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  <w:t xml:space="preserve">Секретар  пленарного засідання                                            </w:t>
      </w: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  <w:t>Ярослав ДЗИНДРА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gutter="0" w:header="0" w:top="1276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6e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link w:val="BalloonText"/>
    <w:uiPriority w:val="99"/>
    <w:semiHidden/>
    <w:qFormat/>
    <w:locked/>
    <w:rsid w:val="00976ec0"/>
    <w:rPr>
      <w:rFonts w:ascii="Segoe UI" w:hAnsi="Segoe UI" w:cs="Segoe UI"/>
      <w:sz w:val="18"/>
      <w:szCs w:val="18"/>
      <w:lang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FR1" w:customStyle="1">
    <w:name w:val="FR1"/>
    <w:uiPriority w:val="99"/>
    <w:qFormat/>
    <w:rsid w:val="00976ec0"/>
    <w:pPr>
      <w:widowControl w:val="false"/>
      <w:suppressAutoHyphens w:val="true"/>
      <w:bidi w:val="0"/>
      <w:spacing w:lineRule="auto" w:line="300" w:before="0" w:after="0"/>
      <w:ind w:left="2080" w:right="2000"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976ec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0940"/>
    <w:pPr>
      <w:ind w:left="720" w:hanging="0"/>
    </w:pPr>
    <w:rPr/>
  </w:style>
  <w:style w:type="paragraph" w:styleId="NoSpacing">
    <w:name w:val="No Spacing"/>
    <w:uiPriority w:val="99"/>
    <w:qFormat/>
    <w:rsid w:val="003253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en-US" w:bidi="ar-SA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5F7-0F3B-49D3-B2F3-9F86BC08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LibreOffice/7.5.4.2$Windows_X86_64 LibreOffice_project/36ccfdc35048b057fd9854c757a8b67ec53977b6</Application>
  <AppVersion>15.0000</AppVersion>
  <Pages>1</Pages>
  <Words>142</Words>
  <Characters>630</Characters>
  <CharactersWithSpaces>733</CharactersWithSpaces>
  <Paragraphs>95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2024-08-07T09:29:00Z</dcterms:created>
  <dc:creator>Anticor</dc:creator>
  <dc:description/>
  <dc:language>uk-UA</dc:language>
  <cp:lastModifiedBy/>
  <cp:lastPrinted>2024-12-16T11:08:37Z</cp:lastPrinted>
  <dcterms:modified xsi:type="dcterms:W3CDTF">2024-12-18T12:01:42Z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