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29"/>
        <w:gridCol w:w="1985"/>
      </w:tblGrid>
      <w:tr w:rsidR="009B40C5" w:rsidRPr="009B40C5" w14:paraId="08CC3BCA" w14:textId="77777777" w:rsidTr="00331715">
        <w:tc>
          <w:tcPr>
            <w:tcW w:w="392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A22" w14:textId="77777777" w:rsidR="008D79CC" w:rsidRPr="009B40C5" w:rsidRDefault="008D79CC" w:rsidP="00C421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1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EC36E" w14:textId="796DA552" w:rsidR="008D79CC" w:rsidRPr="009B40C5" w:rsidRDefault="008D79CC" w:rsidP="008D79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1E1E6C48" w14:textId="77777777" w:rsidR="008D79CC" w:rsidRPr="009B40C5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B40C5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63B0ABEE" wp14:editId="0BC0AB05">
            <wp:simplePos x="0" y="0"/>
            <wp:positionH relativeFrom="column">
              <wp:posOffset>2695575</wp:posOffset>
            </wp:positionH>
            <wp:positionV relativeFrom="paragraph">
              <wp:posOffset>203200</wp:posOffset>
            </wp:positionV>
            <wp:extent cx="735330" cy="962025"/>
            <wp:effectExtent l="0" t="0" r="0" b="0"/>
            <wp:wrapTopAndBottom/>
            <wp:docPr id="209496861" name="Рисунок 209496861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6861" name="Рисунок 209496861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0C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ЧОРТКІВСЬКА   МІСЬКА    РАДА</w:t>
      </w:r>
    </w:p>
    <w:p w14:paraId="102CCCF7" w14:textId="77777777" w:rsidR="008D79CC" w:rsidRPr="009B40C5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B40C5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ВИКОНАВЧИЙ   КОМІТЕТ</w:t>
      </w:r>
    </w:p>
    <w:p w14:paraId="21BFEC29" w14:textId="77777777" w:rsidR="008D79CC" w:rsidRPr="009B40C5" w:rsidRDefault="008D79CC" w:rsidP="008D79CC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AD39EDC" w14:textId="77777777" w:rsidR="008D79CC" w:rsidRPr="009B40C5" w:rsidRDefault="008D79CC" w:rsidP="008D79C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9B40C5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РІШЕННЯ (</w:t>
      </w:r>
      <w:proofErr w:type="spellStart"/>
      <w:r w:rsidRPr="009B40C5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проєкт</w:t>
      </w:r>
      <w:proofErr w:type="spellEnd"/>
      <w:r w:rsidRPr="009B40C5">
        <w:rPr>
          <w:rFonts w:ascii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  <w:t>)</w:t>
      </w:r>
    </w:p>
    <w:p w14:paraId="03824015" w14:textId="77777777" w:rsidR="008D79CC" w:rsidRPr="009B40C5" w:rsidRDefault="008D79CC" w:rsidP="008D7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D2A255D" w14:textId="19841287" w:rsidR="007B55E9" w:rsidRPr="009B40C5" w:rsidRDefault="003567CA" w:rsidP="007B55E9">
      <w:pPr>
        <w:widowControl w:val="0"/>
        <w:tabs>
          <w:tab w:val="left" w:pos="4441"/>
          <w:tab w:val="left" w:pos="8763"/>
        </w:tabs>
        <w:autoSpaceDE w:val="0"/>
        <w:autoSpaceDN w:val="0"/>
        <w:spacing w:before="3" w:after="0" w:line="640" w:lineRule="atLeast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жовтень</w:t>
      </w:r>
      <w:r w:rsidR="007B55E9" w:rsidRPr="009B40C5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="007B55E9"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2024</w:t>
      </w:r>
      <w:r w:rsidR="007B55E9" w:rsidRPr="009B40C5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 xml:space="preserve"> </w:t>
      </w:r>
      <w:r w:rsidR="007B55E9"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року</w:t>
      </w:r>
      <w:r w:rsidR="007B55E9"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  <w:t>м.</w:t>
      </w:r>
      <w:r w:rsidR="007B55E9" w:rsidRPr="009B40C5">
        <w:rPr>
          <w:rFonts w:ascii="Times New Roman" w:eastAsia="Times New Roman" w:hAnsi="Times New Roman" w:cs="Times New Roman"/>
          <w:b/>
          <w:spacing w:val="1"/>
          <w:kern w:val="0"/>
          <w:sz w:val="28"/>
          <w14:ligatures w14:val="none"/>
        </w:rPr>
        <w:t xml:space="preserve"> </w:t>
      </w:r>
      <w:r w:rsidR="007B55E9"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Чортків</w:t>
      </w:r>
      <w:r w:rsidR="007B55E9" w:rsidRPr="009B40C5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</w:r>
      <w:r w:rsidR="007B55E9" w:rsidRPr="009B40C5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>№</w:t>
      </w:r>
      <w:r w:rsidR="007B55E9" w:rsidRPr="009B40C5">
        <w:rPr>
          <w:rFonts w:ascii="Times New Roman" w:eastAsia="Times New Roman" w:hAnsi="Times New Roman" w:cs="Times New Roman"/>
          <w:b/>
          <w:spacing w:val="-68"/>
          <w:kern w:val="0"/>
          <w:sz w:val="28"/>
          <w14:ligatures w14:val="none"/>
        </w:rPr>
        <w:t xml:space="preserve"> </w:t>
      </w:r>
      <w:bookmarkStart w:id="0" w:name="Про_проведення_конкурсу_з_визначення_авт"/>
      <w:bookmarkEnd w:id="0"/>
    </w:p>
    <w:p w14:paraId="744235D7" w14:textId="77777777" w:rsidR="008D79CC" w:rsidRPr="009B40C5" w:rsidRDefault="008D79CC" w:rsidP="008D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uk-UA"/>
          <w14:ligatures w14:val="none"/>
        </w:rPr>
      </w:pPr>
    </w:p>
    <w:p w14:paraId="3F6439AE" w14:textId="77777777" w:rsidR="004E772A" w:rsidRPr="009B40C5" w:rsidRDefault="004E772A" w:rsidP="008D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uk-UA"/>
          <w14:ligatures w14:val="none"/>
        </w:rPr>
      </w:pPr>
    </w:p>
    <w:p w14:paraId="39454D22" w14:textId="5B020B5C" w:rsidR="007678F9" w:rsidRPr="009B40C5" w:rsidRDefault="007678F9" w:rsidP="00356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40C5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3567CA" w:rsidRPr="009B40C5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bookmarkStart w:id="1" w:name="_Hlk178589082"/>
      <w:r w:rsidR="003567CA" w:rsidRPr="009B40C5">
        <w:rPr>
          <w:rFonts w:ascii="Times New Roman" w:hAnsi="Times New Roman" w:cs="Times New Roman"/>
          <w:b/>
          <w:bCs/>
          <w:sz w:val="28"/>
          <w:szCs w:val="28"/>
        </w:rPr>
        <w:t>звіту за результатами розгляду пропозицій громадськості до проекту програми комплексного відновлення території Чортківської міської територіальної громади</w:t>
      </w:r>
      <w:r w:rsidR="008D7F9D" w:rsidRPr="009B40C5">
        <w:rPr>
          <w:rFonts w:ascii="Times New Roman" w:hAnsi="Times New Roman" w:cs="Times New Roman"/>
          <w:b/>
          <w:bCs/>
          <w:sz w:val="28"/>
          <w:szCs w:val="28"/>
        </w:rPr>
        <w:t xml:space="preserve"> Чортківського району Тернопільської області</w:t>
      </w:r>
    </w:p>
    <w:bookmarkEnd w:id="1"/>
    <w:p w14:paraId="1FF8C39A" w14:textId="77777777" w:rsidR="003567CA" w:rsidRPr="009B40C5" w:rsidRDefault="003567CA" w:rsidP="0063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04D099EF" w14:textId="4921DE00" w:rsidR="00F446AB" w:rsidRPr="009B40C5" w:rsidRDefault="001E4715" w:rsidP="0063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Відповідно до</w:t>
      </w:r>
      <w:r w:rsidR="005E47F8"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частини 7 статті 15-1</w:t>
      </w:r>
      <w:r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, </w:t>
      </w:r>
      <w:r w:rsidR="005E47F8"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частини 7 статті 15-2 Закону України «Про регулювання містобудівної діяльності», постанови Кабінету Міністрів України № 1159 від 14 жовтня 2022 року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них», статті 31, </w:t>
      </w:r>
      <w:r w:rsidR="00AF1ABD"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частини 1 </w:t>
      </w:r>
      <w:r w:rsidRPr="009B40C5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статті 52, частини 6 статті 59 Закону України «Про місцеве самоврядування в Україні», виконавчий комітет міської ради</w:t>
      </w:r>
    </w:p>
    <w:p w14:paraId="27F021FD" w14:textId="77777777" w:rsidR="001E4715" w:rsidRPr="009B40C5" w:rsidRDefault="001E4715" w:rsidP="001E4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p w14:paraId="51AE19E6" w14:textId="77777777" w:rsidR="00F446AB" w:rsidRPr="009B40C5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9B40C5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ВИРІШИВ :</w:t>
      </w:r>
    </w:p>
    <w:p w14:paraId="78F6891A" w14:textId="77777777" w:rsidR="00780357" w:rsidRPr="009B40C5" w:rsidRDefault="00780357" w:rsidP="00F446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</w:p>
    <w:p w14:paraId="66D35108" w14:textId="1FE1266F" w:rsidR="00753159" w:rsidRPr="009B40C5" w:rsidRDefault="00A07A84" w:rsidP="00C10E1E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40C5">
        <w:rPr>
          <w:rFonts w:ascii="Times New Roman" w:hAnsi="Times New Roman" w:cs="Times New Roman"/>
          <w:sz w:val="28"/>
          <w:szCs w:val="28"/>
        </w:rPr>
        <w:t>Затвердити звіт за результатами розгляду пропозицій громадськості до проекту програми комплексного відновлення території Чортківської міської територіальної громади Чортківського району Тернопільської області</w:t>
      </w:r>
      <w:r w:rsidR="00170D05">
        <w:rPr>
          <w:rFonts w:ascii="Times New Roman" w:hAnsi="Times New Roman" w:cs="Times New Roman"/>
          <w:sz w:val="28"/>
          <w:szCs w:val="28"/>
        </w:rPr>
        <w:t xml:space="preserve"> згідно додатку 1.</w:t>
      </w:r>
    </w:p>
    <w:p w14:paraId="46C5CB61" w14:textId="26A4AF83" w:rsidR="00C10E1E" w:rsidRPr="00750CB9" w:rsidRDefault="009A6A20" w:rsidP="00C10E1E">
      <w:pPr>
        <w:pStyle w:val="a3"/>
        <w:numPr>
          <w:ilvl w:val="0"/>
          <w:numId w:val="1"/>
        </w:numPr>
        <w:tabs>
          <w:tab w:val="clear" w:pos="107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0C5"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9B40C5">
        <w:rPr>
          <w:rFonts w:ascii="Times New Roman" w:hAnsi="Times New Roman" w:cs="Times New Roman"/>
          <w:sz w:val="28"/>
          <w:szCs w:val="28"/>
        </w:rPr>
        <w:t xml:space="preserve">Копію рішення направити </w:t>
      </w:r>
      <w:r w:rsidR="00363CE5" w:rsidRPr="009B40C5">
        <w:rPr>
          <w:rFonts w:ascii="Times New Roman" w:hAnsi="Times New Roman" w:cs="Times New Roman"/>
          <w:sz w:val="28"/>
          <w:szCs w:val="28"/>
        </w:rPr>
        <w:t xml:space="preserve">управлінню комунального господарства міської ради, </w:t>
      </w:r>
      <w:r w:rsidR="00753159" w:rsidRPr="009B40C5">
        <w:rPr>
          <w:rFonts w:ascii="Times New Roman" w:hAnsi="Times New Roman" w:cs="Times New Roman"/>
          <w:sz w:val="28"/>
          <w:szCs w:val="28"/>
        </w:rPr>
        <w:t>відділу архітектури та містобудівного кадастру Чортківської міської ради</w:t>
      </w:r>
      <w:r w:rsidR="00363CE5" w:rsidRPr="009B40C5">
        <w:rPr>
          <w:rFonts w:ascii="Times New Roman" w:hAnsi="Times New Roman" w:cs="Times New Roman"/>
          <w:sz w:val="28"/>
          <w:szCs w:val="28"/>
        </w:rPr>
        <w:t>.</w:t>
      </w:r>
    </w:p>
    <w:p w14:paraId="40C1E6FD" w14:textId="6EDA12F3" w:rsidR="00753159" w:rsidRPr="009B40C5" w:rsidRDefault="009A6A20" w:rsidP="00753159">
      <w:pPr>
        <w:pStyle w:val="a3"/>
        <w:numPr>
          <w:ilvl w:val="0"/>
          <w:numId w:val="1"/>
        </w:numPr>
        <w:tabs>
          <w:tab w:val="clear" w:pos="107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0C5">
        <w:rPr>
          <w:rFonts w:ascii="Times New Roman" w:hAnsi="Times New Roman" w:cs="Times New Roman"/>
          <w:sz w:val="28"/>
          <w:szCs w:val="28"/>
        </w:rPr>
        <w:t xml:space="preserve"> </w:t>
      </w:r>
      <w:r w:rsidR="00753159" w:rsidRPr="009B40C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Наталію ВОЙЦЕХОВСЬКУ.</w:t>
      </w:r>
    </w:p>
    <w:p w14:paraId="65685453" w14:textId="77777777" w:rsidR="003738AB" w:rsidRPr="009B40C5" w:rsidRDefault="003738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CD33ABE" w14:textId="77777777" w:rsidR="00C10E1E" w:rsidRPr="009B40C5" w:rsidRDefault="00C10E1E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092900" w14:textId="55E2E760" w:rsidR="00F446AB" w:rsidRPr="009B40C5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40C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        Володимир  ШМАТЬКО</w:t>
      </w:r>
    </w:p>
    <w:p w14:paraId="1E76E368" w14:textId="77777777" w:rsidR="00F446AB" w:rsidRPr="009B40C5" w:rsidRDefault="00F446AB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56F8109" w14:textId="77777777" w:rsidR="00EE3898" w:rsidRPr="009B40C5" w:rsidRDefault="00EE3898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C99693" w14:textId="77777777" w:rsidR="00EE3898" w:rsidRPr="009B40C5" w:rsidRDefault="00EE3898" w:rsidP="00F446A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771EFF" w14:textId="7C721AE7" w:rsidR="00A106C7" w:rsidRPr="009B40C5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B40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Алеся</w:t>
      </w:r>
      <w:proofErr w:type="spellEnd"/>
      <w:r w:rsidRPr="009B40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Васильченко</w:t>
      </w:r>
    </w:p>
    <w:p w14:paraId="66079905" w14:textId="77777777" w:rsidR="00A106C7" w:rsidRPr="009B40C5" w:rsidRDefault="00A106C7" w:rsidP="00A106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9CC8E8" w14:textId="2A4070B0" w:rsidR="000A0719" w:rsidRPr="009B40C5" w:rsidRDefault="000A0719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C5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9B40C5">
        <w:rPr>
          <w:rFonts w:ascii="Times New Roman" w:hAnsi="Times New Roman" w:cs="Times New Roman"/>
          <w:sz w:val="24"/>
          <w:szCs w:val="24"/>
        </w:rPr>
        <w:t>Войцеховська</w:t>
      </w:r>
      <w:proofErr w:type="spellEnd"/>
    </w:p>
    <w:p w14:paraId="52807701" w14:textId="768F47DD" w:rsidR="000A0719" w:rsidRPr="009B40C5" w:rsidRDefault="003A7946" w:rsidP="00A106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0C5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9B40C5">
        <w:rPr>
          <w:rFonts w:ascii="Times New Roman" w:hAnsi="Times New Roman" w:cs="Times New Roman"/>
          <w:sz w:val="24"/>
          <w:szCs w:val="24"/>
        </w:rPr>
        <w:t>Вандяк</w:t>
      </w:r>
      <w:proofErr w:type="spellEnd"/>
    </w:p>
    <w:p w14:paraId="120DC059" w14:textId="4ECF1942" w:rsidR="000A0719" w:rsidRDefault="005B4360" w:rsidP="004F3B86">
      <w:pPr>
        <w:jc w:val="both"/>
        <w:rPr>
          <w:rFonts w:ascii="Times New Roman" w:hAnsi="Times New Roman" w:cs="Times New Roman"/>
          <w:sz w:val="24"/>
          <w:szCs w:val="24"/>
        </w:rPr>
      </w:pPr>
      <w:r w:rsidRPr="009B40C5">
        <w:rPr>
          <w:rFonts w:ascii="Times New Roman" w:hAnsi="Times New Roman" w:cs="Times New Roman"/>
          <w:sz w:val="24"/>
          <w:szCs w:val="24"/>
        </w:rPr>
        <w:t>Наталія Гладун</w:t>
      </w:r>
    </w:p>
    <w:p w14:paraId="2A8659DD" w14:textId="77EA25E8" w:rsidR="00262936" w:rsidRPr="009B40C5" w:rsidRDefault="00262936" w:rsidP="004F3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Грещук</w:t>
      </w:r>
      <w:proofErr w:type="spellEnd"/>
    </w:p>
    <w:sectPr w:rsidR="00262936" w:rsidRPr="009B40C5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F1FAB"/>
    <w:multiLevelType w:val="hybridMultilevel"/>
    <w:tmpl w:val="0936CF6E"/>
    <w:lvl w:ilvl="0" w:tplc="6EDC6B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652565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00C49"/>
    <w:rsid w:val="000200AA"/>
    <w:rsid w:val="0003048E"/>
    <w:rsid w:val="00054D6B"/>
    <w:rsid w:val="00055D6C"/>
    <w:rsid w:val="00072B02"/>
    <w:rsid w:val="00083DB5"/>
    <w:rsid w:val="00087BCC"/>
    <w:rsid w:val="0009313D"/>
    <w:rsid w:val="000979DA"/>
    <w:rsid w:val="000A0719"/>
    <w:rsid w:val="000A3E1C"/>
    <w:rsid w:val="000B3849"/>
    <w:rsid w:val="000C61B0"/>
    <w:rsid w:val="000D6BCD"/>
    <w:rsid w:val="000E386F"/>
    <w:rsid w:val="000E4733"/>
    <w:rsid w:val="00124BFD"/>
    <w:rsid w:val="00135D30"/>
    <w:rsid w:val="0013706F"/>
    <w:rsid w:val="001461D6"/>
    <w:rsid w:val="0016142C"/>
    <w:rsid w:val="00170D05"/>
    <w:rsid w:val="0019462B"/>
    <w:rsid w:val="001A4FCA"/>
    <w:rsid w:val="001B07E7"/>
    <w:rsid w:val="001C17F6"/>
    <w:rsid w:val="001E4715"/>
    <w:rsid w:val="0022493C"/>
    <w:rsid w:val="0022757A"/>
    <w:rsid w:val="00227F0E"/>
    <w:rsid w:val="00233956"/>
    <w:rsid w:val="00254372"/>
    <w:rsid w:val="00262936"/>
    <w:rsid w:val="00262D9E"/>
    <w:rsid w:val="00285898"/>
    <w:rsid w:val="00297C4D"/>
    <w:rsid w:val="002D32B4"/>
    <w:rsid w:val="002D5DBF"/>
    <w:rsid w:val="002D6EE5"/>
    <w:rsid w:val="00316966"/>
    <w:rsid w:val="00316DD2"/>
    <w:rsid w:val="00320657"/>
    <w:rsid w:val="003260E5"/>
    <w:rsid w:val="003567CA"/>
    <w:rsid w:val="00363CE5"/>
    <w:rsid w:val="00373045"/>
    <w:rsid w:val="003738AB"/>
    <w:rsid w:val="00376083"/>
    <w:rsid w:val="0038687F"/>
    <w:rsid w:val="003935E9"/>
    <w:rsid w:val="003A7946"/>
    <w:rsid w:val="003C07C0"/>
    <w:rsid w:val="003C70AC"/>
    <w:rsid w:val="00414541"/>
    <w:rsid w:val="00420604"/>
    <w:rsid w:val="00430AA1"/>
    <w:rsid w:val="00436174"/>
    <w:rsid w:val="00440F06"/>
    <w:rsid w:val="00460523"/>
    <w:rsid w:val="004651BE"/>
    <w:rsid w:val="0047242C"/>
    <w:rsid w:val="004B32E0"/>
    <w:rsid w:val="004C0B61"/>
    <w:rsid w:val="004E772A"/>
    <w:rsid w:val="004F3B86"/>
    <w:rsid w:val="004F69EA"/>
    <w:rsid w:val="00525DD0"/>
    <w:rsid w:val="00566274"/>
    <w:rsid w:val="0057251F"/>
    <w:rsid w:val="00575390"/>
    <w:rsid w:val="005810C7"/>
    <w:rsid w:val="005B4360"/>
    <w:rsid w:val="005D07CC"/>
    <w:rsid w:val="005D0E38"/>
    <w:rsid w:val="005E4354"/>
    <w:rsid w:val="005E47F8"/>
    <w:rsid w:val="00610312"/>
    <w:rsid w:val="00616CC9"/>
    <w:rsid w:val="006315F8"/>
    <w:rsid w:val="00637302"/>
    <w:rsid w:val="006719F3"/>
    <w:rsid w:val="006747F8"/>
    <w:rsid w:val="00680A14"/>
    <w:rsid w:val="0069270C"/>
    <w:rsid w:val="0069294B"/>
    <w:rsid w:val="00705780"/>
    <w:rsid w:val="00710F45"/>
    <w:rsid w:val="00712171"/>
    <w:rsid w:val="00737147"/>
    <w:rsid w:val="00750CB9"/>
    <w:rsid w:val="00753159"/>
    <w:rsid w:val="007637E2"/>
    <w:rsid w:val="007678F9"/>
    <w:rsid w:val="00780357"/>
    <w:rsid w:val="007A26BB"/>
    <w:rsid w:val="007B4F3F"/>
    <w:rsid w:val="007B55E9"/>
    <w:rsid w:val="007C1D90"/>
    <w:rsid w:val="007E37D7"/>
    <w:rsid w:val="007F1ABA"/>
    <w:rsid w:val="00804FCA"/>
    <w:rsid w:val="00842FAF"/>
    <w:rsid w:val="00852DF9"/>
    <w:rsid w:val="00887AFA"/>
    <w:rsid w:val="008A4693"/>
    <w:rsid w:val="008D79CC"/>
    <w:rsid w:val="008D7F9D"/>
    <w:rsid w:val="009025EC"/>
    <w:rsid w:val="009218BB"/>
    <w:rsid w:val="00930C66"/>
    <w:rsid w:val="00992727"/>
    <w:rsid w:val="00993878"/>
    <w:rsid w:val="009A6A20"/>
    <w:rsid w:val="009B40C5"/>
    <w:rsid w:val="009B41D9"/>
    <w:rsid w:val="009C1491"/>
    <w:rsid w:val="009D239E"/>
    <w:rsid w:val="009F2D3F"/>
    <w:rsid w:val="00A07A84"/>
    <w:rsid w:val="00A106C7"/>
    <w:rsid w:val="00A32703"/>
    <w:rsid w:val="00A47D7F"/>
    <w:rsid w:val="00A55616"/>
    <w:rsid w:val="00A56B72"/>
    <w:rsid w:val="00A71EE4"/>
    <w:rsid w:val="00AB2E11"/>
    <w:rsid w:val="00AB588F"/>
    <w:rsid w:val="00AD7B20"/>
    <w:rsid w:val="00AF1ABD"/>
    <w:rsid w:val="00AF5FA5"/>
    <w:rsid w:val="00B04585"/>
    <w:rsid w:val="00B05B89"/>
    <w:rsid w:val="00B110AC"/>
    <w:rsid w:val="00B11AC9"/>
    <w:rsid w:val="00B36954"/>
    <w:rsid w:val="00B52689"/>
    <w:rsid w:val="00B52CFB"/>
    <w:rsid w:val="00BB618B"/>
    <w:rsid w:val="00BD205F"/>
    <w:rsid w:val="00C10E1E"/>
    <w:rsid w:val="00C20D83"/>
    <w:rsid w:val="00C421A5"/>
    <w:rsid w:val="00C5356B"/>
    <w:rsid w:val="00C71AC6"/>
    <w:rsid w:val="00C96595"/>
    <w:rsid w:val="00CC3A58"/>
    <w:rsid w:val="00CC492B"/>
    <w:rsid w:val="00CD38E3"/>
    <w:rsid w:val="00CE05E5"/>
    <w:rsid w:val="00CE68C8"/>
    <w:rsid w:val="00D00531"/>
    <w:rsid w:val="00D10C1C"/>
    <w:rsid w:val="00D20EF3"/>
    <w:rsid w:val="00D23504"/>
    <w:rsid w:val="00D24835"/>
    <w:rsid w:val="00D562CE"/>
    <w:rsid w:val="00D6170C"/>
    <w:rsid w:val="00D713FE"/>
    <w:rsid w:val="00D95B04"/>
    <w:rsid w:val="00DA0891"/>
    <w:rsid w:val="00DB29C0"/>
    <w:rsid w:val="00DB7A0E"/>
    <w:rsid w:val="00DC0394"/>
    <w:rsid w:val="00DC4A2D"/>
    <w:rsid w:val="00DC6724"/>
    <w:rsid w:val="00DF6633"/>
    <w:rsid w:val="00E40D73"/>
    <w:rsid w:val="00E67A35"/>
    <w:rsid w:val="00E711E2"/>
    <w:rsid w:val="00E91BDA"/>
    <w:rsid w:val="00EB329A"/>
    <w:rsid w:val="00EE3898"/>
    <w:rsid w:val="00EF685D"/>
    <w:rsid w:val="00F01F51"/>
    <w:rsid w:val="00F446AB"/>
    <w:rsid w:val="00F710CD"/>
    <w:rsid w:val="00F77A10"/>
    <w:rsid w:val="00F9509E"/>
    <w:rsid w:val="00FC6318"/>
    <w:rsid w:val="00FD1E51"/>
    <w:rsid w:val="00FD498C"/>
    <w:rsid w:val="00FE620F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Христина Лукяніхіна</cp:lastModifiedBy>
  <cp:revision>123</cp:revision>
  <cp:lastPrinted>2024-09-09T08:08:00Z</cp:lastPrinted>
  <dcterms:created xsi:type="dcterms:W3CDTF">2024-09-06T07:09:00Z</dcterms:created>
  <dcterms:modified xsi:type="dcterms:W3CDTF">2024-10-08T05:27:00Z</dcterms:modified>
</cp:coreProperties>
</file>