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8EF" w:rsidRPr="005E38EF" w:rsidRDefault="005E38EF" w:rsidP="005E38EF">
      <w:pPr>
        <w:widowControl w:val="0"/>
        <w:autoSpaceDE w:val="0"/>
        <w:autoSpaceDN w:val="0"/>
        <w:adjustRightInd w:val="0"/>
        <w:spacing w:after="0" w:line="259" w:lineRule="auto"/>
        <w:ind w:right="-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38EF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0288" behindDoc="0" locked="0" layoutInCell="1" allowOverlap="1" wp14:anchorId="42CC3BD3" wp14:editId="301FDF1A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607695" cy="838200"/>
            <wp:effectExtent l="19050" t="19050" r="20955" b="19050"/>
            <wp:wrapTopAndBottom/>
            <wp:docPr id="2" name="Рисунок 2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 w="9525">
                      <a:solidFill>
                        <a:srgbClr val="00CC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38EF" w:rsidRPr="005E38EF" w:rsidRDefault="005E38EF" w:rsidP="005E38EF">
      <w:pPr>
        <w:widowControl w:val="0"/>
        <w:autoSpaceDE w:val="0"/>
        <w:autoSpaceDN w:val="0"/>
        <w:adjustRightInd w:val="0"/>
        <w:spacing w:after="0" w:line="259" w:lineRule="auto"/>
        <w:ind w:right="-5"/>
        <w:jc w:val="center"/>
        <w:rPr>
          <w:rFonts w:ascii="Bookman Old Style" w:eastAsia="Batang" w:hAnsi="Bookman Old Style" w:cs="Times New Roman"/>
          <w:b/>
          <w:bCs/>
          <w:sz w:val="36"/>
          <w:szCs w:val="36"/>
          <w:lang w:eastAsia="ru-RU"/>
        </w:rPr>
      </w:pPr>
      <w:r w:rsidRPr="005E38EF">
        <w:rPr>
          <w:rFonts w:ascii="Bookman Old Style" w:eastAsia="Batang" w:hAnsi="Bookman Old Style" w:cs="Times New Roman"/>
          <w:b/>
          <w:bCs/>
          <w:sz w:val="36"/>
          <w:szCs w:val="36"/>
          <w:lang w:eastAsia="ru-RU"/>
        </w:rPr>
        <w:t>ЧОРТКІВСЬКА  МІСЬКА  РАДА</w:t>
      </w:r>
    </w:p>
    <w:p w:rsidR="005E38EF" w:rsidRPr="005E38EF" w:rsidRDefault="005E38EF" w:rsidP="005E38EF">
      <w:pPr>
        <w:widowControl w:val="0"/>
        <w:autoSpaceDE w:val="0"/>
        <w:autoSpaceDN w:val="0"/>
        <w:adjustRightInd w:val="0"/>
        <w:spacing w:after="0" w:line="259" w:lineRule="auto"/>
        <w:ind w:right="-5"/>
        <w:jc w:val="center"/>
        <w:rPr>
          <w:rFonts w:ascii="Bookman Old Style" w:eastAsia="Batang" w:hAnsi="Bookman Old Style" w:cs="Times New Roman"/>
          <w:b/>
          <w:bCs/>
          <w:sz w:val="36"/>
          <w:szCs w:val="36"/>
          <w:lang w:eastAsia="ru-RU"/>
        </w:rPr>
      </w:pPr>
      <w:r w:rsidRPr="005E38EF">
        <w:rPr>
          <w:rFonts w:ascii="Bookman Old Style" w:eastAsia="Batang" w:hAnsi="Bookman Old Style" w:cs="Times New Roman"/>
          <w:b/>
          <w:bCs/>
          <w:sz w:val="36"/>
          <w:szCs w:val="36"/>
          <w:lang w:eastAsia="ru-RU"/>
        </w:rPr>
        <w:t>УПРАВЛІННЯ ОСВІТИ, МОЛОДІ ТА СПОРТУ</w:t>
      </w:r>
    </w:p>
    <w:p w:rsidR="005E38EF" w:rsidRPr="005E38EF" w:rsidRDefault="005E38EF" w:rsidP="005E38EF">
      <w:pPr>
        <w:widowControl w:val="0"/>
        <w:autoSpaceDE w:val="0"/>
        <w:autoSpaceDN w:val="0"/>
        <w:adjustRightInd w:val="0"/>
        <w:spacing w:after="0" w:line="259" w:lineRule="auto"/>
        <w:ind w:right="-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EF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EACEE" wp14:editId="1AFD010D">
                <wp:simplePos x="0" y="0"/>
                <wp:positionH relativeFrom="column">
                  <wp:posOffset>-114300</wp:posOffset>
                </wp:positionH>
                <wp:positionV relativeFrom="paragraph">
                  <wp:posOffset>132080</wp:posOffset>
                </wp:positionV>
                <wp:extent cx="5943600" cy="3175"/>
                <wp:effectExtent l="19050" t="27305" r="19050" b="266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3175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4pt" to="45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" strokeweight="3pt">
                <v:stroke linestyle="thickThin"/>
              </v:line>
            </w:pict>
          </mc:Fallback>
        </mc:AlternateContent>
      </w:r>
    </w:p>
    <w:p w:rsidR="005E38EF" w:rsidRPr="005E38EF" w:rsidRDefault="005E38EF" w:rsidP="005E3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E38EF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5E38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НАКАЗ</w:t>
      </w:r>
    </w:p>
    <w:p w:rsidR="005E38EF" w:rsidRPr="005E38EF" w:rsidRDefault="005E38EF" w:rsidP="005E38EF">
      <w:pPr>
        <w:tabs>
          <w:tab w:val="left" w:pos="2552"/>
          <w:tab w:val="left" w:pos="3969"/>
        </w:tabs>
        <w:spacing w:after="0" w:line="240" w:lineRule="auto"/>
        <w:ind w:left="3828" w:hanging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8EF" w:rsidRPr="005E38EF" w:rsidRDefault="005E38EF" w:rsidP="005E38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 </w:t>
      </w:r>
      <w:r w:rsidR="00C34922">
        <w:rPr>
          <w:rFonts w:ascii="Times New Roman" w:eastAsia="Times New Roman" w:hAnsi="Times New Roman" w:cs="Times New Roman"/>
          <w:sz w:val="28"/>
          <w:szCs w:val="28"/>
          <w:lang w:eastAsia="ru-RU"/>
        </w:rPr>
        <w:t>25 березня</w:t>
      </w:r>
      <w:r w:rsidRPr="005E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року                   м. Чортків                                      № </w:t>
      </w:r>
      <w:r w:rsidR="00C3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58 </w:t>
      </w:r>
      <w:proofErr w:type="spellStart"/>
      <w:r w:rsidR="00C34922">
        <w:rPr>
          <w:rFonts w:ascii="Times New Roman" w:eastAsia="Times New Roman" w:hAnsi="Times New Roman" w:cs="Times New Roman"/>
          <w:sz w:val="28"/>
          <w:szCs w:val="28"/>
          <w:lang w:eastAsia="ru-RU"/>
        </w:rPr>
        <w:t>-од</w:t>
      </w:r>
      <w:proofErr w:type="spellEnd"/>
    </w:p>
    <w:p w:rsidR="005E38EF" w:rsidRPr="005E38EF" w:rsidRDefault="005E38EF" w:rsidP="005E38EF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E38EF" w:rsidRDefault="005E38EF" w:rsidP="006460E3">
      <w:pPr>
        <w:pStyle w:val="a3"/>
        <w:spacing w:before="0" w:beforeAutospacing="0" w:after="0" w:afterAutospacing="0"/>
        <w:ind w:right="4820"/>
        <w:jc w:val="both"/>
        <w:rPr>
          <w:b/>
          <w:bCs/>
          <w:color w:val="000000"/>
          <w:sz w:val="28"/>
          <w:szCs w:val="28"/>
        </w:rPr>
      </w:pPr>
    </w:p>
    <w:p w:rsidR="006460E3" w:rsidRDefault="00E04E74" w:rsidP="00C34922">
      <w:pPr>
        <w:pStyle w:val="a3"/>
        <w:spacing w:before="0" w:beforeAutospacing="0" w:after="0" w:afterAutospacing="0"/>
        <w:ind w:right="4820"/>
      </w:pPr>
      <w:r>
        <w:rPr>
          <w:b/>
          <w:bCs/>
          <w:color w:val="000000"/>
          <w:sz w:val="28"/>
          <w:szCs w:val="28"/>
        </w:rPr>
        <w:t xml:space="preserve">Про призначення відповідальних  осіб </w:t>
      </w:r>
      <w:r w:rsidR="006460E3">
        <w:rPr>
          <w:b/>
          <w:bCs/>
          <w:color w:val="000000"/>
          <w:sz w:val="28"/>
          <w:szCs w:val="28"/>
        </w:rPr>
        <w:t>з питань</w:t>
      </w:r>
    </w:p>
    <w:p w:rsidR="006460E3" w:rsidRDefault="006460E3" w:rsidP="00C34922">
      <w:pPr>
        <w:pStyle w:val="a3"/>
        <w:spacing w:before="0" w:beforeAutospacing="0" w:after="0" w:afterAutospacing="0"/>
        <w:ind w:right="4820"/>
      </w:pPr>
      <w:r>
        <w:rPr>
          <w:b/>
          <w:bCs/>
          <w:color w:val="000000"/>
          <w:sz w:val="28"/>
          <w:szCs w:val="28"/>
        </w:rPr>
        <w:t>використання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    </w:t>
      </w:r>
    </w:p>
    <w:p w:rsidR="006460E3" w:rsidRDefault="006460E3" w:rsidP="006460E3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</w:t>
      </w:r>
    </w:p>
    <w:p w:rsidR="006460E3" w:rsidRPr="00E04E74" w:rsidRDefault="006460E3" w:rsidP="00E04E74">
      <w:pPr>
        <w:pStyle w:val="a3"/>
        <w:spacing w:after="0"/>
        <w:ind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З метою забезпечення </w:t>
      </w:r>
      <w:r>
        <w:rPr>
          <w:color w:val="1A1A22"/>
          <w:sz w:val="28"/>
          <w:szCs w:val="28"/>
        </w:rPr>
        <w:t>ефективного, уніфікованого управління процесом відбудови об'єктів нерухомого майна, будівництва та інфраструктури, керуючись Законом України "Про місцеве самоврядування в Україні", постановою Кабінету Міністрів України від 15 листопада 2022 року № 1286 "</w:t>
      </w:r>
      <w:r>
        <w:rPr>
          <w:color w:val="333333"/>
          <w:sz w:val="28"/>
          <w:szCs w:val="28"/>
          <w:shd w:val="clear" w:color="auto" w:fill="FFFFFF"/>
        </w:rPr>
        <w:t>Про реалізацію експериментального проекту із створення, впровадження та забезпечення функціонування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інфраструктури"</w:t>
      </w:r>
      <w:r>
        <w:rPr>
          <w:color w:val="000000"/>
          <w:sz w:val="28"/>
          <w:szCs w:val="28"/>
        </w:rPr>
        <w:t>,</w:t>
      </w:r>
      <w:r w:rsidR="00E04E74">
        <w:rPr>
          <w:color w:val="000000"/>
          <w:sz w:val="28"/>
          <w:szCs w:val="28"/>
        </w:rPr>
        <w:t xml:space="preserve"> відповідно до розпорядження місь</w:t>
      </w:r>
      <w:r w:rsidR="00F83139">
        <w:rPr>
          <w:color w:val="000000"/>
          <w:sz w:val="28"/>
          <w:szCs w:val="28"/>
        </w:rPr>
        <w:t xml:space="preserve">кого </w:t>
      </w:r>
      <w:bookmarkStart w:id="0" w:name="_GoBack"/>
      <w:bookmarkEnd w:id="0"/>
      <w:r w:rsidR="00F83139">
        <w:rPr>
          <w:color w:val="000000"/>
          <w:sz w:val="28"/>
          <w:szCs w:val="28"/>
        </w:rPr>
        <w:t xml:space="preserve">голови від </w:t>
      </w:r>
      <w:r w:rsidR="00F83139" w:rsidRPr="00F83139">
        <w:rPr>
          <w:color w:val="000000"/>
          <w:sz w:val="28"/>
          <w:szCs w:val="28"/>
        </w:rPr>
        <w:t>27</w:t>
      </w:r>
      <w:r w:rsidR="00F83139">
        <w:rPr>
          <w:color w:val="000000"/>
          <w:sz w:val="28"/>
          <w:szCs w:val="28"/>
        </w:rPr>
        <w:t>.</w:t>
      </w:r>
      <w:r w:rsidR="00F83139" w:rsidRPr="00F83139">
        <w:rPr>
          <w:color w:val="000000"/>
          <w:sz w:val="28"/>
          <w:szCs w:val="28"/>
        </w:rPr>
        <w:t>02</w:t>
      </w:r>
      <w:r w:rsidR="00F83139">
        <w:rPr>
          <w:color w:val="000000"/>
          <w:sz w:val="28"/>
          <w:szCs w:val="28"/>
        </w:rPr>
        <w:t>.202</w:t>
      </w:r>
      <w:r w:rsidR="00F83139" w:rsidRPr="00F83139">
        <w:rPr>
          <w:color w:val="000000"/>
          <w:sz w:val="28"/>
          <w:szCs w:val="28"/>
        </w:rPr>
        <w:t>4</w:t>
      </w:r>
      <w:r w:rsidR="00F83139">
        <w:rPr>
          <w:color w:val="000000"/>
          <w:sz w:val="28"/>
          <w:szCs w:val="28"/>
        </w:rPr>
        <w:t xml:space="preserve"> № 6</w:t>
      </w:r>
      <w:r w:rsidR="00F83139" w:rsidRPr="00F83139">
        <w:rPr>
          <w:color w:val="000000"/>
          <w:sz w:val="28"/>
          <w:szCs w:val="28"/>
        </w:rPr>
        <w:t>1</w:t>
      </w:r>
      <w:r w:rsidR="00E04E74">
        <w:rPr>
          <w:color w:val="000000"/>
          <w:sz w:val="28"/>
          <w:szCs w:val="28"/>
        </w:rPr>
        <w:t>-од «</w:t>
      </w:r>
      <w:r w:rsidR="00E04E74" w:rsidRPr="00E04E74">
        <w:rPr>
          <w:color w:val="000000"/>
          <w:sz w:val="28"/>
          <w:szCs w:val="28"/>
        </w:rPr>
        <w:t>Про призначенн</w:t>
      </w:r>
      <w:r w:rsidR="00E04E74">
        <w:rPr>
          <w:color w:val="000000"/>
          <w:sz w:val="28"/>
          <w:szCs w:val="28"/>
        </w:rPr>
        <w:t xml:space="preserve">я відповідальних  осіб з питань </w:t>
      </w:r>
      <w:r w:rsidR="00E04E74" w:rsidRPr="00E04E74">
        <w:rPr>
          <w:color w:val="000000"/>
          <w:sz w:val="28"/>
          <w:szCs w:val="28"/>
        </w:rPr>
        <w:t>використання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</w:t>
      </w:r>
      <w:r w:rsidR="00E04E74">
        <w:rPr>
          <w:color w:val="000000"/>
          <w:sz w:val="28"/>
          <w:szCs w:val="28"/>
        </w:rPr>
        <w:t>»</w:t>
      </w:r>
      <w:r w:rsidR="00E04E74" w:rsidRPr="00E04E74">
        <w:rPr>
          <w:color w:val="000000"/>
          <w:sz w:val="28"/>
          <w:szCs w:val="28"/>
        </w:rPr>
        <w:t xml:space="preserve"> </w:t>
      </w:r>
      <w:r w:rsidR="00E04E74" w:rsidRPr="00E04E74">
        <w:rPr>
          <w:color w:val="000000"/>
          <w:sz w:val="28"/>
          <w:szCs w:val="28"/>
        </w:rPr>
        <w:tab/>
        <w:t xml:space="preserve">    </w:t>
      </w:r>
      <w:r>
        <w:rPr>
          <w:color w:val="000000"/>
        </w:rPr>
        <w:t> </w:t>
      </w:r>
    </w:p>
    <w:p w:rsidR="005E38EF" w:rsidRPr="005E38EF" w:rsidRDefault="005E38EF" w:rsidP="005E38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E38EF">
        <w:rPr>
          <w:rFonts w:ascii="Times New Roman" w:eastAsia="Calibri" w:hAnsi="Times New Roman" w:cs="Times New Roman"/>
          <w:b/>
          <w:sz w:val="28"/>
          <w:szCs w:val="28"/>
        </w:rPr>
        <w:t>НАКАЗУЮ:</w:t>
      </w:r>
    </w:p>
    <w:p w:rsidR="006460E3" w:rsidRDefault="006460E3" w:rsidP="006460E3">
      <w:pPr>
        <w:pStyle w:val="a3"/>
        <w:spacing w:before="0" w:beforeAutospacing="0" w:after="0" w:afterAutospacing="0"/>
        <w:ind w:firstLine="560"/>
      </w:pPr>
      <w:r>
        <w:rPr>
          <w:b/>
          <w:bCs/>
          <w:color w:val="000000"/>
          <w:sz w:val="28"/>
          <w:szCs w:val="28"/>
        </w:rPr>
        <w:t> </w:t>
      </w:r>
    </w:p>
    <w:p w:rsidR="006460E3" w:rsidRDefault="006460E3" w:rsidP="006460E3">
      <w:pPr>
        <w:pStyle w:val="a3"/>
        <w:spacing w:before="0" w:beforeAutospacing="0" w:after="0" w:afterAutospacing="0"/>
        <w:ind w:firstLine="560"/>
        <w:jc w:val="both"/>
      </w:pPr>
      <w:r>
        <w:rPr>
          <w:color w:val="000000"/>
          <w:sz w:val="28"/>
          <w:szCs w:val="28"/>
        </w:rPr>
        <w:t>1.   Призначити відповідальною  особою  з питань використання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 (далі - Єдина цифрова система) в</w:t>
      </w:r>
      <w:r w:rsidR="00EB42D3">
        <w:rPr>
          <w:color w:val="000000"/>
          <w:sz w:val="28"/>
          <w:szCs w:val="28"/>
        </w:rPr>
        <w:t xml:space="preserve"> управлінні освіти, молоді та спорту Чортківської міської ради – Оксану БІЛУ, головного спеціаліста освіти, молоді та спорту</w:t>
      </w:r>
      <w:r>
        <w:rPr>
          <w:color w:val="000000"/>
          <w:sz w:val="28"/>
          <w:szCs w:val="28"/>
        </w:rPr>
        <w:t>.</w:t>
      </w:r>
    </w:p>
    <w:p w:rsidR="006460E3" w:rsidRDefault="006460E3" w:rsidP="006460E3">
      <w:pPr>
        <w:pStyle w:val="a3"/>
        <w:spacing w:before="0" w:beforeAutospacing="0" w:after="0" w:afterAutospacing="0"/>
        <w:ind w:firstLine="560"/>
        <w:jc w:val="both"/>
      </w:pPr>
      <w:r>
        <w:rPr>
          <w:color w:val="000000"/>
          <w:sz w:val="28"/>
          <w:szCs w:val="28"/>
        </w:rPr>
        <w:lastRenderedPageBreak/>
        <w:t>2. На період тимчасової відсутності  відповідальної особи (під час перебування на лі</w:t>
      </w:r>
      <w:r w:rsidR="00EB42D3">
        <w:rPr>
          <w:color w:val="000000"/>
          <w:sz w:val="28"/>
          <w:szCs w:val="28"/>
        </w:rPr>
        <w:t xml:space="preserve">карняному, у відпустці тощо) її </w:t>
      </w:r>
      <w:r>
        <w:rPr>
          <w:color w:val="000000"/>
          <w:sz w:val="28"/>
          <w:szCs w:val="28"/>
        </w:rPr>
        <w:t>функції  т</w:t>
      </w:r>
      <w:r w:rsidR="00EB42D3">
        <w:rPr>
          <w:color w:val="000000"/>
          <w:sz w:val="28"/>
          <w:szCs w:val="28"/>
        </w:rPr>
        <w:t>имчасово покласти на Оксану ЛОБОВСЬКУ, головного спеціаліста освіти, молоді та спорту</w:t>
      </w:r>
      <w:r>
        <w:rPr>
          <w:color w:val="000000"/>
          <w:sz w:val="28"/>
          <w:szCs w:val="28"/>
        </w:rPr>
        <w:t>.</w:t>
      </w:r>
    </w:p>
    <w:p w:rsidR="006460E3" w:rsidRDefault="00EB42D3" w:rsidP="00EB42D3">
      <w:pPr>
        <w:pStyle w:val="a3"/>
        <w:spacing w:before="0" w:beforeAutospacing="0" w:after="0" w:afterAutospacing="0"/>
        <w:ind w:firstLine="560"/>
        <w:jc w:val="both"/>
      </w:pPr>
      <w:r>
        <w:rPr>
          <w:color w:val="000000"/>
          <w:sz w:val="28"/>
          <w:szCs w:val="28"/>
        </w:rPr>
        <w:t>3. Відповідальним особам</w:t>
      </w:r>
      <w:r w:rsidR="006460E3">
        <w:rPr>
          <w:color w:val="000000"/>
          <w:sz w:val="28"/>
          <w:szCs w:val="28"/>
        </w:rPr>
        <w:t xml:space="preserve"> у своїй діяльності керуватися </w:t>
      </w:r>
      <w:r w:rsidR="006460E3">
        <w:rPr>
          <w:color w:val="1A1A22"/>
          <w:sz w:val="28"/>
          <w:szCs w:val="28"/>
        </w:rPr>
        <w:t>постановою Кабінету Міністрів України від 15 листопада 2022 року № 1286 "</w:t>
      </w:r>
      <w:r w:rsidR="006460E3">
        <w:rPr>
          <w:color w:val="333333"/>
          <w:sz w:val="28"/>
          <w:szCs w:val="28"/>
          <w:shd w:val="clear" w:color="auto" w:fill="FFFFFF"/>
        </w:rPr>
        <w:t>Про реалізацію експериментального проекту із створення, впровадження та забезпечення функціонування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інфраструктури".</w:t>
      </w:r>
    </w:p>
    <w:p w:rsidR="006460E3" w:rsidRDefault="00EB42D3" w:rsidP="00EB42D3">
      <w:pPr>
        <w:pStyle w:val="a3"/>
        <w:spacing w:before="0" w:beforeAutospacing="0" w:after="0" w:afterAutospacing="0"/>
        <w:ind w:firstLine="560"/>
        <w:jc w:val="both"/>
      </w:pPr>
      <w:r>
        <w:rPr>
          <w:color w:val="333333"/>
          <w:sz w:val="28"/>
          <w:szCs w:val="28"/>
          <w:shd w:val="clear" w:color="auto" w:fill="FFFFFF"/>
        </w:rPr>
        <w:t xml:space="preserve">4. Головному спеціалісту – Оксані БІЛІЙ </w:t>
      </w:r>
      <w:r w:rsidR="006460E3">
        <w:rPr>
          <w:color w:val="333333"/>
          <w:sz w:val="28"/>
          <w:szCs w:val="28"/>
          <w:shd w:val="clear" w:color="auto" w:fill="FFFFFF"/>
        </w:rPr>
        <w:t>забезпечити підготовку усіх необхідних документів для внесення до Єдиної цифрової системи. </w:t>
      </w:r>
    </w:p>
    <w:p w:rsidR="006460E3" w:rsidRDefault="00EB42D3" w:rsidP="00EB42D3">
      <w:pPr>
        <w:pStyle w:val="a3"/>
        <w:spacing w:before="0" w:beforeAutospacing="0" w:after="0" w:afterAutospacing="0"/>
        <w:ind w:firstLine="560"/>
        <w:jc w:val="both"/>
      </w:pPr>
      <w:r>
        <w:rPr>
          <w:color w:val="333333"/>
          <w:sz w:val="28"/>
          <w:szCs w:val="28"/>
          <w:shd w:val="clear" w:color="auto" w:fill="FFFFFF"/>
        </w:rPr>
        <w:t>5</w:t>
      </w:r>
      <w:r w:rsidR="006460E3">
        <w:rPr>
          <w:color w:val="333333"/>
          <w:sz w:val="28"/>
          <w:szCs w:val="28"/>
          <w:shd w:val="clear" w:color="auto" w:fill="FFFFFF"/>
        </w:rPr>
        <w:t xml:space="preserve">. </w:t>
      </w:r>
      <w:r>
        <w:rPr>
          <w:color w:val="333333"/>
          <w:sz w:val="28"/>
          <w:szCs w:val="28"/>
          <w:shd w:val="clear" w:color="auto" w:fill="FFFFFF"/>
        </w:rPr>
        <w:t xml:space="preserve">Закладам освіти </w:t>
      </w:r>
      <w:r w:rsidR="006460E3">
        <w:rPr>
          <w:color w:val="333333"/>
          <w:sz w:val="28"/>
          <w:szCs w:val="28"/>
          <w:shd w:val="clear" w:color="auto" w:fill="FFFFFF"/>
        </w:rPr>
        <w:t>у разі здійснення діяльності, що передбачає внесення інформації до Єдиної цифрової системи, призн</w:t>
      </w:r>
      <w:r>
        <w:rPr>
          <w:color w:val="333333"/>
          <w:sz w:val="28"/>
          <w:szCs w:val="28"/>
          <w:shd w:val="clear" w:color="auto" w:fill="FFFFFF"/>
        </w:rPr>
        <w:t>ачити відповідальну особу</w:t>
      </w:r>
      <w:r w:rsidR="006460E3">
        <w:rPr>
          <w:color w:val="333333"/>
          <w:sz w:val="28"/>
          <w:szCs w:val="28"/>
          <w:shd w:val="clear" w:color="auto" w:fill="FFFFFF"/>
        </w:rPr>
        <w:t xml:space="preserve"> з питань використання Єдиної цифрової системи.</w:t>
      </w:r>
    </w:p>
    <w:p w:rsidR="006460E3" w:rsidRDefault="006460E3" w:rsidP="00EB42D3">
      <w:pPr>
        <w:pStyle w:val="a3"/>
        <w:spacing w:before="0" w:beforeAutospacing="0" w:after="0" w:afterAutospacing="0"/>
        <w:ind w:firstLine="560"/>
        <w:jc w:val="both"/>
      </w:pPr>
      <w:r>
        <w:rPr>
          <w:color w:val="000000"/>
          <w:sz w:val="28"/>
          <w:szCs w:val="28"/>
        </w:rPr>
        <w:t xml:space="preserve">6. Контроль за виконанням  </w:t>
      </w:r>
      <w:r w:rsidR="00EB42D3">
        <w:rPr>
          <w:color w:val="000000"/>
          <w:sz w:val="28"/>
          <w:szCs w:val="28"/>
        </w:rPr>
        <w:t>наказу залишаю за собою.</w:t>
      </w:r>
    </w:p>
    <w:p w:rsidR="006460E3" w:rsidRDefault="006460E3" w:rsidP="006460E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</w:t>
      </w:r>
    </w:p>
    <w:p w:rsidR="00E04E74" w:rsidRDefault="00E04E74" w:rsidP="006460E3">
      <w:pPr>
        <w:pStyle w:val="a3"/>
        <w:spacing w:before="0" w:beforeAutospacing="0" w:after="0" w:afterAutospacing="0"/>
      </w:pPr>
    </w:p>
    <w:p w:rsidR="005E38EF" w:rsidRPr="005E38EF" w:rsidRDefault="005E38EF" w:rsidP="005E38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3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управління                                                      Людмила ПОЛІЩУК                                                             </w:t>
      </w:r>
    </w:p>
    <w:p w:rsidR="005E38EF" w:rsidRPr="005E38EF" w:rsidRDefault="005E38EF" w:rsidP="005E3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Біла</w:t>
      </w:r>
    </w:p>
    <w:p w:rsidR="00CE379A" w:rsidRDefault="00CE379A"/>
    <w:sectPr w:rsidR="00CE37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FC6"/>
    <w:rsid w:val="005E38EF"/>
    <w:rsid w:val="006460E3"/>
    <w:rsid w:val="00843FC6"/>
    <w:rsid w:val="00912289"/>
    <w:rsid w:val="00C34922"/>
    <w:rsid w:val="00CE379A"/>
    <w:rsid w:val="00E04E74"/>
    <w:rsid w:val="00EB42D3"/>
    <w:rsid w:val="00F8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646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646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2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1732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2024-03-26T07:52:00Z</dcterms:created>
  <dcterms:modified xsi:type="dcterms:W3CDTF">2024-03-26T09:04:00Z</dcterms:modified>
</cp:coreProperties>
</file>