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19E" w:rsidRDefault="00B0419E" w:rsidP="00B0419E">
      <w:pPr>
        <w:pStyle w:val="FR1"/>
        <w:spacing w:line="252" w:lineRule="auto"/>
        <w:ind w:left="0" w:right="-5"/>
        <w:rPr>
          <w:b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 wp14:anchorId="29068067" wp14:editId="7978C1FC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588010" cy="818515"/>
            <wp:effectExtent l="0" t="0" r="2540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818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</w:t>
      </w:r>
      <w:r>
        <w:rPr>
          <w:b/>
          <w:lang w:val="ru-RU"/>
        </w:rPr>
        <w:t xml:space="preserve"> </w:t>
      </w:r>
      <w:r w:rsidRPr="009504D0">
        <w:rPr>
          <w:b/>
          <w:lang w:val="ru-RU"/>
        </w:rPr>
        <w:t xml:space="preserve">              </w:t>
      </w:r>
      <w:r>
        <w:rPr>
          <w:b/>
        </w:rPr>
        <w:t xml:space="preserve">                                                            ПРОЄКТ</w:t>
      </w:r>
    </w:p>
    <w:p w:rsidR="00B0419E" w:rsidRDefault="00B0419E" w:rsidP="00B0419E">
      <w:pPr>
        <w:pStyle w:val="FR1"/>
        <w:spacing w:line="252" w:lineRule="auto"/>
        <w:ind w:left="0" w:right="-5"/>
        <w:jc w:val="center"/>
        <w:rPr>
          <w:b/>
        </w:rPr>
      </w:pPr>
      <w:r>
        <w:rPr>
          <w:rFonts w:eastAsia="Batang"/>
          <w:b/>
          <w:bCs/>
        </w:rPr>
        <w:t xml:space="preserve">      ЧОРТКІВСЬКА  МІСЬКА  РАДА</w:t>
      </w:r>
    </w:p>
    <w:p w:rsidR="00B0419E" w:rsidRDefault="00B0419E" w:rsidP="00B0419E">
      <w:pPr>
        <w:ind w:right="-5"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 СЕСІЯ ВОСЬМОГО СКЛИКАННЯ</w:t>
      </w:r>
    </w:p>
    <w:p w:rsidR="00B0419E" w:rsidRDefault="00B0419E" w:rsidP="00B0419E">
      <w:pPr>
        <w:ind w:right="-5"/>
        <w:rPr>
          <w:b/>
          <w:bCs/>
          <w:iCs/>
          <w:sz w:val="28"/>
          <w:szCs w:val="28"/>
          <w:lang w:val="uk-UA"/>
        </w:rPr>
      </w:pPr>
    </w:p>
    <w:p w:rsidR="00B0419E" w:rsidRPr="00380E10" w:rsidRDefault="00B0419E" w:rsidP="00B0419E">
      <w:pPr>
        <w:spacing w:line="252" w:lineRule="auto"/>
        <w:ind w:right="-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  <w:r>
        <w:rPr>
          <w:b/>
          <w:bCs/>
          <w:iCs/>
          <w:sz w:val="28"/>
          <w:szCs w:val="28"/>
          <w:lang w:val="uk-UA"/>
        </w:rPr>
        <w:tab/>
        <w:t xml:space="preserve"> </w:t>
      </w:r>
    </w:p>
    <w:p w:rsidR="00B0419E" w:rsidRDefault="00B063D4" w:rsidP="00B0419E">
      <w:pPr>
        <w:tabs>
          <w:tab w:val="left" w:pos="3555"/>
        </w:tabs>
        <w:ind w:right="-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____ січня </w:t>
      </w:r>
      <w:r w:rsidR="00B0419E">
        <w:rPr>
          <w:b/>
          <w:sz w:val="28"/>
          <w:szCs w:val="28"/>
          <w:lang w:val="uk-UA"/>
        </w:rPr>
        <w:t xml:space="preserve">2022  року                                             </w:t>
      </w:r>
      <w:r w:rsidR="00B0419E" w:rsidRPr="00015AAA">
        <w:rPr>
          <w:b/>
          <w:sz w:val="28"/>
          <w:szCs w:val="28"/>
        </w:rPr>
        <w:t xml:space="preserve">                         </w:t>
      </w:r>
      <w:r w:rsidR="00B0419E">
        <w:rPr>
          <w:b/>
          <w:sz w:val="28"/>
          <w:szCs w:val="28"/>
          <w:lang w:val="uk-UA"/>
        </w:rPr>
        <w:t xml:space="preserve"> № </w:t>
      </w:r>
    </w:p>
    <w:p w:rsidR="00B0419E" w:rsidRDefault="00B0419E" w:rsidP="00B0419E">
      <w:pPr>
        <w:ind w:right="-5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Чортків</w:t>
      </w:r>
    </w:p>
    <w:p w:rsidR="00B0419E" w:rsidRDefault="00B0419E" w:rsidP="00B0419E">
      <w:pPr>
        <w:numPr>
          <w:ilvl w:val="0"/>
          <w:numId w:val="1"/>
        </w:numPr>
        <w:spacing w:line="100" w:lineRule="atLeast"/>
        <w:jc w:val="both"/>
        <w:rPr>
          <w:b/>
          <w:bCs/>
          <w:spacing w:val="-12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</w:p>
    <w:p w:rsidR="00B0419E" w:rsidRDefault="00B0419E" w:rsidP="00B0419E">
      <w:pPr>
        <w:numPr>
          <w:ilvl w:val="0"/>
          <w:numId w:val="1"/>
        </w:numPr>
        <w:spacing w:line="100" w:lineRule="atLeast"/>
        <w:ind w:left="0" w:firstLine="0"/>
        <w:jc w:val="both"/>
        <w:rPr>
          <w:b/>
          <w:bCs/>
          <w:spacing w:val="-12"/>
          <w:sz w:val="28"/>
          <w:szCs w:val="28"/>
          <w:lang w:val="uk-UA"/>
        </w:rPr>
      </w:pPr>
      <w:r>
        <w:rPr>
          <w:b/>
          <w:bCs/>
          <w:spacing w:val="-12"/>
          <w:sz w:val="28"/>
          <w:szCs w:val="28"/>
          <w:lang w:val="uk-UA"/>
        </w:rPr>
        <w:t xml:space="preserve">Про надання дозволу на розроблення проектів землеустрою щодо відведення земельних ділянок у власність громадянці </w:t>
      </w:r>
      <w:r w:rsidR="0059620B">
        <w:rPr>
          <w:b/>
          <w:bCs/>
          <w:spacing w:val="-12"/>
          <w:sz w:val="28"/>
          <w:szCs w:val="28"/>
          <w:lang w:val="uk-UA"/>
        </w:rPr>
        <w:t>***</w:t>
      </w:r>
      <w:bookmarkStart w:id="0" w:name="_GoBack"/>
      <w:bookmarkEnd w:id="0"/>
      <w:r>
        <w:rPr>
          <w:b/>
          <w:bCs/>
          <w:spacing w:val="-12"/>
          <w:sz w:val="28"/>
          <w:szCs w:val="28"/>
          <w:lang w:val="uk-UA"/>
        </w:rPr>
        <w:t xml:space="preserve"> в с. </w:t>
      </w:r>
      <w:proofErr w:type="spellStart"/>
      <w:r>
        <w:rPr>
          <w:b/>
          <w:bCs/>
          <w:spacing w:val="-12"/>
          <w:sz w:val="28"/>
          <w:szCs w:val="28"/>
          <w:lang w:val="uk-UA"/>
        </w:rPr>
        <w:t>Бичківці</w:t>
      </w:r>
      <w:proofErr w:type="spellEnd"/>
      <w:r>
        <w:rPr>
          <w:b/>
          <w:bCs/>
          <w:spacing w:val="-12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pacing w:val="-12"/>
          <w:sz w:val="28"/>
          <w:szCs w:val="28"/>
          <w:lang w:val="uk-UA"/>
        </w:rPr>
        <w:t>Чортківського</w:t>
      </w:r>
      <w:proofErr w:type="spellEnd"/>
      <w:r>
        <w:rPr>
          <w:b/>
          <w:bCs/>
          <w:spacing w:val="-12"/>
          <w:sz w:val="28"/>
          <w:szCs w:val="28"/>
          <w:lang w:val="uk-UA"/>
        </w:rPr>
        <w:t xml:space="preserve"> району Тернопільської  області</w:t>
      </w:r>
    </w:p>
    <w:p w:rsidR="00B0419E" w:rsidRPr="006B4CB8" w:rsidRDefault="00B0419E" w:rsidP="00B0419E">
      <w:pPr>
        <w:numPr>
          <w:ilvl w:val="0"/>
          <w:numId w:val="1"/>
        </w:numPr>
        <w:spacing w:line="100" w:lineRule="atLeast"/>
        <w:ind w:left="0" w:firstLine="0"/>
        <w:jc w:val="both"/>
        <w:rPr>
          <w:b/>
          <w:bCs/>
          <w:spacing w:val="-12"/>
          <w:sz w:val="28"/>
          <w:szCs w:val="28"/>
          <w:lang w:val="uk-UA"/>
        </w:rPr>
      </w:pPr>
    </w:p>
    <w:p w:rsidR="00B0419E" w:rsidRPr="00EB538F" w:rsidRDefault="00B0419E" w:rsidP="00B0419E">
      <w:pPr>
        <w:pStyle w:val="1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538F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F05342">
        <w:rPr>
          <w:rFonts w:ascii="Times New Roman" w:hAnsi="Times New Roman"/>
          <w:sz w:val="28"/>
          <w:szCs w:val="28"/>
          <w:lang w:val="ru-RU"/>
        </w:rPr>
        <w:t>Розглянувши</w:t>
      </w:r>
      <w:proofErr w:type="spellEnd"/>
      <w:r w:rsidRPr="00F05342">
        <w:rPr>
          <w:rFonts w:ascii="Times New Roman" w:hAnsi="Times New Roman"/>
          <w:sz w:val="28"/>
          <w:szCs w:val="28"/>
          <w:lang w:val="ru-RU"/>
        </w:rPr>
        <w:t xml:space="preserve"> заяви </w:t>
      </w:r>
      <w:proofErr w:type="spellStart"/>
      <w:r w:rsidRPr="00F05342">
        <w:rPr>
          <w:rFonts w:ascii="Times New Roman" w:hAnsi="Times New Roman"/>
          <w:sz w:val="28"/>
          <w:szCs w:val="28"/>
          <w:lang w:val="ru-RU"/>
        </w:rPr>
        <w:t>громадян</w:t>
      </w:r>
      <w:r>
        <w:rPr>
          <w:rFonts w:ascii="Times New Roman" w:hAnsi="Times New Roman"/>
          <w:sz w:val="28"/>
          <w:szCs w:val="28"/>
          <w:lang w:val="ru-RU"/>
        </w:rPr>
        <w:t>ина</w:t>
      </w:r>
      <w:proofErr w:type="spellEnd"/>
      <w:r w:rsidRPr="00F0534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05342"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 w:rsidRPr="00F05342">
        <w:rPr>
          <w:rFonts w:ascii="Times New Roman" w:hAnsi="Times New Roman"/>
          <w:sz w:val="28"/>
          <w:szCs w:val="28"/>
          <w:lang w:val="ru-RU"/>
        </w:rPr>
        <w:t xml:space="preserve"> ст.  12, 22,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05342">
        <w:rPr>
          <w:rFonts w:ascii="Times New Roman" w:hAnsi="Times New Roman"/>
          <w:sz w:val="28"/>
          <w:szCs w:val="28"/>
          <w:lang w:val="ru-RU"/>
        </w:rPr>
        <w:t xml:space="preserve">116, 118, 121, 122, 123 Земельного кодексу </w:t>
      </w:r>
      <w:proofErr w:type="spellStart"/>
      <w:r w:rsidRPr="00F05342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F05342">
        <w:rPr>
          <w:rFonts w:ascii="Times New Roman" w:hAnsi="Times New Roman"/>
          <w:sz w:val="28"/>
          <w:szCs w:val="28"/>
          <w:lang w:val="ru-RU"/>
        </w:rPr>
        <w:t xml:space="preserve">, Законом </w:t>
      </w:r>
      <w:proofErr w:type="spellStart"/>
      <w:r w:rsidRPr="00F05342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F05342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F05342">
        <w:rPr>
          <w:rFonts w:ascii="Times New Roman" w:hAnsi="Times New Roman"/>
          <w:sz w:val="28"/>
          <w:szCs w:val="28"/>
          <w:lang w:val="ru-RU"/>
        </w:rPr>
        <w:t>землеустрій</w:t>
      </w:r>
      <w:proofErr w:type="spellEnd"/>
      <w:r w:rsidRPr="00F05342">
        <w:rPr>
          <w:rFonts w:ascii="Times New Roman" w:hAnsi="Times New Roman"/>
          <w:sz w:val="28"/>
          <w:szCs w:val="28"/>
          <w:lang w:val="ru-RU"/>
        </w:rPr>
        <w:t xml:space="preserve">», Законом </w:t>
      </w:r>
      <w:proofErr w:type="spellStart"/>
      <w:r w:rsidRPr="00F05342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F05342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F05342">
        <w:rPr>
          <w:rFonts w:ascii="Times New Roman" w:hAnsi="Times New Roman"/>
          <w:sz w:val="28"/>
          <w:szCs w:val="28"/>
          <w:lang w:val="ru-RU"/>
        </w:rPr>
        <w:t>Державний</w:t>
      </w:r>
      <w:proofErr w:type="spellEnd"/>
      <w:r w:rsidRPr="00F0534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05342">
        <w:rPr>
          <w:rFonts w:ascii="Times New Roman" w:hAnsi="Times New Roman"/>
          <w:sz w:val="28"/>
          <w:szCs w:val="28"/>
          <w:lang w:val="ru-RU"/>
        </w:rPr>
        <w:t>земельний</w:t>
      </w:r>
      <w:proofErr w:type="spellEnd"/>
      <w:r w:rsidRPr="00F05342">
        <w:rPr>
          <w:rFonts w:ascii="Times New Roman" w:hAnsi="Times New Roman"/>
          <w:sz w:val="28"/>
          <w:szCs w:val="28"/>
          <w:lang w:val="ru-RU"/>
        </w:rPr>
        <w:t xml:space="preserve"> кадастр», ст. 26 п.42 Закону </w:t>
      </w:r>
      <w:proofErr w:type="spellStart"/>
      <w:r w:rsidRPr="00F05342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F05342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F05342">
        <w:rPr>
          <w:rFonts w:ascii="Times New Roman" w:hAnsi="Times New Roman"/>
          <w:sz w:val="28"/>
          <w:szCs w:val="28"/>
          <w:lang w:val="ru-RU"/>
        </w:rPr>
        <w:t>місцеве</w:t>
      </w:r>
      <w:proofErr w:type="spellEnd"/>
      <w:r w:rsidRPr="00F0534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05342"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 w:rsidRPr="00F05342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F05342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Pr="00F05342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591D2D">
        <w:rPr>
          <w:rFonts w:ascii="Times New Roman" w:hAnsi="Times New Roman"/>
          <w:sz w:val="28"/>
          <w:szCs w:val="28"/>
          <w:lang w:val="ru-RU"/>
        </w:rPr>
        <w:t>міська</w:t>
      </w:r>
      <w:proofErr w:type="spellEnd"/>
      <w:r w:rsidRPr="00591D2D">
        <w:rPr>
          <w:rFonts w:ascii="Times New Roman" w:hAnsi="Times New Roman"/>
          <w:sz w:val="28"/>
          <w:szCs w:val="28"/>
          <w:lang w:val="ru-RU"/>
        </w:rPr>
        <w:t xml:space="preserve"> рада</w:t>
      </w:r>
      <w:r w:rsidRPr="00EB538F">
        <w:rPr>
          <w:rFonts w:ascii="Times New Roman" w:hAnsi="Times New Roman"/>
          <w:sz w:val="28"/>
          <w:szCs w:val="28"/>
        </w:rPr>
        <w:t xml:space="preserve"> </w:t>
      </w:r>
    </w:p>
    <w:p w:rsidR="00B0419E" w:rsidRPr="004C7D5C" w:rsidRDefault="00B0419E" w:rsidP="00B0419E">
      <w:pPr>
        <w:numPr>
          <w:ilvl w:val="0"/>
          <w:numId w:val="1"/>
        </w:numPr>
        <w:ind w:left="0" w:right="-5" w:firstLine="0"/>
        <w:jc w:val="both"/>
        <w:rPr>
          <w:b/>
          <w:sz w:val="28"/>
          <w:szCs w:val="28"/>
          <w:lang w:val="uk-UA"/>
        </w:rPr>
      </w:pPr>
    </w:p>
    <w:p w:rsidR="00B0419E" w:rsidRDefault="00B0419E" w:rsidP="00B0419E">
      <w:pPr>
        <w:numPr>
          <w:ilvl w:val="0"/>
          <w:numId w:val="1"/>
        </w:numPr>
        <w:ind w:left="0" w:right="-5" w:firstLine="0"/>
        <w:rPr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B0419E" w:rsidRDefault="00B0419E" w:rsidP="00B0419E">
      <w:pPr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lang w:val="uk-UA"/>
        </w:rPr>
      </w:pPr>
    </w:p>
    <w:p w:rsidR="00B0419E" w:rsidRDefault="00B0419E" w:rsidP="00B0419E">
      <w:pPr>
        <w:spacing w:line="100" w:lineRule="atLeas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EF6731">
        <w:rPr>
          <w:sz w:val="28"/>
          <w:szCs w:val="28"/>
          <w:lang w:val="uk-UA"/>
        </w:rPr>
        <w:t xml:space="preserve">Надати дозвіл </w:t>
      </w:r>
      <w:r w:rsidRPr="00EF6731">
        <w:rPr>
          <w:spacing w:val="-12"/>
          <w:sz w:val="28"/>
          <w:szCs w:val="28"/>
          <w:lang w:val="uk-UA"/>
        </w:rPr>
        <w:t>на розроблення проектів землеустрою щодо відведення земельних ділянок  у власність громадянам</w:t>
      </w:r>
      <w:r w:rsidRPr="00EF6731">
        <w:rPr>
          <w:sz w:val="28"/>
          <w:szCs w:val="28"/>
          <w:lang w:val="uk-UA"/>
        </w:rPr>
        <w:t>:</w:t>
      </w:r>
    </w:p>
    <w:p w:rsidR="00B0419E" w:rsidRPr="00EF6731" w:rsidRDefault="00B0419E" w:rsidP="00B0419E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CE6EBD">
        <w:rPr>
          <w:sz w:val="28"/>
          <w:szCs w:val="28"/>
          <w:lang w:val="uk-UA"/>
        </w:rPr>
        <w:t>1.1.Гр.</w:t>
      </w:r>
      <w:r w:rsidR="0059620B">
        <w:rPr>
          <w:b/>
          <w:sz w:val="28"/>
          <w:szCs w:val="28"/>
          <w:lang w:val="uk-UA"/>
        </w:rPr>
        <w:t>***</w:t>
      </w:r>
      <w:r>
        <w:rPr>
          <w:b/>
          <w:sz w:val="28"/>
          <w:szCs w:val="28"/>
          <w:lang w:val="uk-UA"/>
        </w:rPr>
        <w:t xml:space="preserve"> </w:t>
      </w:r>
      <w:r w:rsidRPr="00CE6EBD">
        <w:rPr>
          <w:sz w:val="28"/>
          <w:szCs w:val="28"/>
          <w:lang w:val="uk-UA"/>
        </w:rPr>
        <w:t xml:space="preserve"> </w:t>
      </w:r>
      <w:r>
        <w:rPr>
          <w:spacing w:val="-12"/>
          <w:sz w:val="28"/>
          <w:szCs w:val="28"/>
          <w:lang w:val="uk-UA"/>
        </w:rPr>
        <w:t>орієнтовною площею 1,0000</w:t>
      </w:r>
      <w:r>
        <w:rPr>
          <w:spacing w:val="-12"/>
          <w:sz w:val="28"/>
          <w:szCs w:val="28"/>
          <w:shd w:val="clear" w:color="auto" w:fill="FFFFFF"/>
          <w:lang w:val="uk-UA"/>
        </w:rPr>
        <w:t xml:space="preserve"> г</w:t>
      </w:r>
      <w:r>
        <w:rPr>
          <w:spacing w:val="-12"/>
          <w:sz w:val="28"/>
          <w:szCs w:val="28"/>
          <w:lang w:val="uk-UA"/>
        </w:rPr>
        <w:t xml:space="preserve">а </w:t>
      </w:r>
      <w:r>
        <w:rPr>
          <w:bCs/>
          <w:spacing w:val="-12"/>
          <w:sz w:val="28"/>
          <w:szCs w:val="28"/>
          <w:lang w:val="uk-UA"/>
        </w:rPr>
        <w:t xml:space="preserve">для </w:t>
      </w:r>
      <w:r w:rsidRPr="0086468B">
        <w:rPr>
          <w:bCs/>
          <w:spacing w:val="-12"/>
          <w:sz w:val="28"/>
          <w:szCs w:val="28"/>
          <w:lang w:val="uk-UA"/>
        </w:rPr>
        <w:t>ведення особистого селянського господарства</w:t>
      </w:r>
      <w:r>
        <w:rPr>
          <w:bCs/>
          <w:spacing w:val="-12"/>
          <w:sz w:val="28"/>
          <w:szCs w:val="28"/>
          <w:lang w:val="uk-UA"/>
        </w:rPr>
        <w:t xml:space="preserve"> за рахунок земель комунальної власності </w:t>
      </w:r>
      <w:proofErr w:type="spellStart"/>
      <w:r w:rsidRPr="00304C0C">
        <w:rPr>
          <w:sz w:val="28"/>
          <w:szCs w:val="28"/>
          <w:lang w:val="uk-UA"/>
        </w:rPr>
        <w:t>Чортківської</w:t>
      </w:r>
      <w:proofErr w:type="spellEnd"/>
      <w:r w:rsidRPr="00304C0C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сільськогосподарського призначення </w:t>
      </w:r>
      <w:r>
        <w:rPr>
          <w:bCs/>
          <w:spacing w:val="-12"/>
          <w:sz w:val="28"/>
          <w:szCs w:val="28"/>
          <w:lang w:val="uk-UA"/>
        </w:rPr>
        <w:t xml:space="preserve">(сільськогосподарські угіддя – </w:t>
      </w:r>
      <w:r>
        <w:rPr>
          <w:sz w:val="28"/>
          <w:szCs w:val="28"/>
          <w:lang w:val="uk-UA"/>
        </w:rPr>
        <w:t xml:space="preserve">рілля) </w:t>
      </w:r>
      <w:r w:rsidRPr="00304C0C">
        <w:rPr>
          <w:sz w:val="28"/>
          <w:szCs w:val="28"/>
          <w:lang w:val="uk-UA"/>
        </w:rPr>
        <w:t xml:space="preserve">в </w:t>
      </w:r>
      <w:r>
        <w:rPr>
          <w:bCs/>
          <w:spacing w:val="-12"/>
          <w:sz w:val="28"/>
          <w:szCs w:val="28"/>
          <w:lang w:val="uk-UA"/>
        </w:rPr>
        <w:t xml:space="preserve">с. </w:t>
      </w:r>
      <w:proofErr w:type="spellStart"/>
      <w:r>
        <w:rPr>
          <w:bCs/>
          <w:spacing w:val="-12"/>
          <w:sz w:val="28"/>
          <w:szCs w:val="28"/>
          <w:lang w:val="uk-UA"/>
        </w:rPr>
        <w:t>Бичківці</w:t>
      </w:r>
      <w:proofErr w:type="spellEnd"/>
      <w:r>
        <w:rPr>
          <w:bCs/>
          <w:spacing w:val="-12"/>
          <w:sz w:val="28"/>
          <w:szCs w:val="28"/>
          <w:lang w:val="uk-UA"/>
        </w:rPr>
        <w:t xml:space="preserve">  </w:t>
      </w:r>
      <w:proofErr w:type="spellStart"/>
      <w:r>
        <w:rPr>
          <w:bCs/>
          <w:spacing w:val="-12"/>
          <w:sz w:val="28"/>
          <w:szCs w:val="28"/>
          <w:lang w:val="uk-UA"/>
        </w:rPr>
        <w:t>Чортківського</w:t>
      </w:r>
      <w:proofErr w:type="spellEnd"/>
      <w:r>
        <w:rPr>
          <w:bCs/>
          <w:spacing w:val="-12"/>
          <w:sz w:val="28"/>
          <w:szCs w:val="28"/>
          <w:lang w:val="uk-UA"/>
        </w:rPr>
        <w:t xml:space="preserve"> району </w:t>
      </w:r>
      <w:r w:rsidRPr="00304C0C">
        <w:rPr>
          <w:bCs/>
          <w:spacing w:val="-12"/>
          <w:sz w:val="28"/>
          <w:szCs w:val="28"/>
          <w:lang w:val="uk-UA"/>
        </w:rPr>
        <w:t>Тернопільської області</w:t>
      </w:r>
      <w:r>
        <w:rPr>
          <w:sz w:val="28"/>
          <w:szCs w:val="28"/>
          <w:lang w:val="uk-UA"/>
        </w:rPr>
        <w:t>.</w:t>
      </w:r>
    </w:p>
    <w:p w:rsidR="00B0419E" w:rsidRPr="00B638C5" w:rsidRDefault="00B0419E" w:rsidP="00B0419E">
      <w:pPr>
        <w:numPr>
          <w:ilvl w:val="0"/>
          <w:numId w:val="1"/>
        </w:numPr>
        <w:spacing w:line="100" w:lineRule="atLeast"/>
        <w:ind w:left="0" w:firstLine="708"/>
        <w:jc w:val="both"/>
        <w:rPr>
          <w:sz w:val="28"/>
          <w:szCs w:val="28"/>
          <w:lang w:val="uk-UA"/>
        </w:rPr>
      </w:pPr>
      <w:r w:rsidRPr="00B638C5">
        <w:rPr>
          <w:sz w:val="28"/>
          <w:szCs w:val="28"/>
          <w:lang w:val="uk-UA"/>
        </w:rPr>
        <w:t>2.Проекти землеустрою щодо відведення земельної ділянки у власність подати для розгляду та затвердження у встановленому законодавством порядку.</w:t>
      </w:r>
    </w:p>
    <w:p w:rsidR="00B0419E" w:rsidRDefault="00B0419E" w:rsidP="00B0419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</w:rPr>
        <w:t>Копію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направити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Держгеокадастру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Чортківському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районі та заявникам.</w:t>
      </w:r>
    </w:p>
    <w:p w:rsidR="00B0419E" w:rsidRPr="00380E10" w:rsidRDefault="00B0419E" w:rsidP="00B0419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 xml:space="preserve">Контроль за </w:t>
      </w:r>
      <w:r>
        <w:rPr>
          <w:sz w:val="28"/>
          <w:szCs w:val="28"/>
          <w:lang w:val="uk-UA"/>
        </w:rPr>
        <w:t xml:space="preserve">виконанням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постійну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</w:rPr>
        <w:t>екології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</w:p>
    <w:p w:rsidR="00B0419E" w:rsidRDefault="00B0419E" w:rsidP="00B0419E">
      <w:pPr>
        <w:ind w:right="-5"/>
        <w:rPr>
          <w:b/>
          <w:sz w:val="28"/>
          <w:szCs w:val="28"/>
          <w:lang w:val="uk-UA"/>
        </w:rPr>
      </w:pPr>
    </w:p>
    <w:p w:rsidR="00B0419E" w:rsidRDefault="00B0419E" w:rsidP="00B0419E">
      <w:pPr>
        <w:ind w:right="-5"/>
        <w:rPr>
          <w:b/>
          <w:sz w:val="28"/>
          <w:szCs w:val="28"/>
          <w:lang w:val="uk-UA"/>
        </w:rPr>
      </w:pPr>
    </w:p>
    <w:p w:rsidR="00B0419E" w:rsidRPr="00347478" w:rsidRDefault="00B0419E" w:rsidP="00B0419E">
      <w:pPr>
        <w:numPr>
          <w:ilvl w:val="0"/>
          <w:numId w:val="1"/>
        </w:numPr>
        <w:tabs>
          <w:tab w:val="clear" w:pos="0"/>
          <w:tab w:val="num" w:pos="432"/>
        </w:tabs>
        <w:ind w:left="0" w:right="-5"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</w:t>
      </w:r>
      <w:proofErr w:type="spellStart"/>
      <w:r>
        <w:rPr>
          <w:b/>
          <w:sz w:val="28"/>
          <w:szCs w:val="28"/>
        </w:rPr>
        <w:t>Володимир</w:t>
      </w:r>
      <w:proofErr w:type="spellEnd"/>
      <w:r>
        <w:rPr>
          <w:b/>
          <w:sz w:val="28"/>
          <w:szCs w:val="28"/>
        </w:rPr>
        <w:t xml:space="preserve"> Ш</w:t>
      </w:r>
      <w:r>
        <w:rPr>
          <w:b/>
          <w:sz w:val="28"/>
          <w:szCs w:val="28"/>
          <w:lang w:val="uk-UA"/>
        </w:rPr>
        <w:t>МАТЬКО</w:t>
      </w:r>
    </w:p>
    <w:p w:rsidR="00B0419E" w:rsidRDefault="00347478" w:rsidP="00B0419E">
      <w:pPr>
        <w:rPr>
          <w:lang w:val="uk-UA"/>
        </w:rPr>
      </w:pPr>
      <w:proofErr w:type="spellStart"/>
      <w:r>
        <w:rPr>
          <w:lang w:val="uk-UA"/>
        </w:rPr>
        <w:t>Зазуляк</w:t>
      </w:r>
      <w:proofErr w:type="spellEnd"/>
      <w:r>
        <w:rPr>
          <w:lang w:val="uk-UA"/>
        </w:rPr>
        <w:t xml:space="preserve"> А.</w:t>
      </w:r>
      <w:r w:rsidRPr="00347478">
        <w:rPr>
          <w:lang w:val="uk-UA"/>
        </w:rPr>
        <w:t>І</w:t>
      </w:r>
      <w:r>
        <w:rPr>
          <w:lang w:val="uk-UA"/>
        </w:rPr>
        <w:t>.</w:t>
      </w:r>
    </w:p>
    <w:p w:rsidR="00347478" w:rsidRPr="00347478" w:rsidRDefault="00347478" w:rsidP="00347478">
      <w:pPr>
        <w:rPr>
          <w:lang w:val="uk-UA"/>
        </w:rPr>
      </w:pPr>
      <w:proofErr w:type="spellStart"/>
      <w:r w:rsidRPr="00347478">
        <w:rPr>
          <w:lang w:val="uk-UA"/>
        </w:rPr>
        <w:t>Гурин</w:t>
      </w:r>
      <w:proofErr w:type="spellEnd"/>
      <w:r w:rsidRPr="00347478">
        <w:rPr>
          <w:lang w:val="uk-UA"/>
        </w:rPr>
        <w:t xml:space="preserve"> В.М.</w:t>
      </w:r>
    </w:p>
    <w:p w:rsidR="00347478" w:rsidRDefault="00347478" w:rsidP="00347478">
      <w:pPr>
        <w:rPr>
          <w:lang w:val="uk-UA"/>
        </w:rPr>
      </w:pPr>
      <w:proofErr w:type="spellStart"/>
      <w:r w:rsidRPr="00347478">
        <w:rPr>
          <w:lang w:val="uk-UA"/>
        </w:rPr>
        <w:t>Дзиндра</w:t>
      </w:r>
      <w:proofErr w:type="spellEnd"/>
      <w:r w:rsidRPr="00347478">
        <w:rPr>
          <w:lang w:val="uk-UA"/>
        </w:rPr>
        <w:t xml:space="preserve"> Я.П.</w:t>
      </w:r>
    </w:p>
    <w:p w:rsidR="00347478" w:rsidRDefault="00347478" w:rsidP="00347478">
      <w:pPr>
        <w:rPr>
          <w:lang w:val="uk-UA"/>
        </w:rPr>
      </w:pPr>
      <w:r w:rsidRPr="00347478">
        <w:rPr>
          <w:lang w:val="uk-UA"/>
        </w:rPr>
        <w:t>Драбинястий В.О.</w:t>
      </w:r>
    </w:p>
    <w:p w:rsidR="00E063E3" w:rsidRPr="00700405" w:rsidRDefault="005F06BF" w:rsidP="00347478">
      <w:pPr>
        <w:rPr>
          <w:lang w:val="uk-UA"/>
        </w:rPr>
      </w:pPr>
      <w:proofErr w:type="spellStart"/>
      <w:r>
        <w:rPr>
          <w:lang w:val="uk-UA"/>
        </w:rPr>
        <w:t>Фаріон</w:t>
      </w:r>
      <w:proofErr w:type="spellEnd"/>
      <w:r>
        <w:rPr>
          <w:lang w:val="uk-UA"/>
        </w:rPr>
        <w:t xml:space="preserve"> М.С.</w:t>
      </w:r>
    </w:p>
    <w:p w:rsidR="0083386B" w:rsidRDefault="0083386B"/>
    <w:sectPr w:rsidR="008338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spacing w:val="-12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39"/>
    <w:rsid w:val="002D5C33"/>
    <w:rsid w:val="00347478"/>
    <w:rsid w:val="0059620B"/>
    <w:rsid w:val="005F06BF"/>
    <w:rsid w:val="0083386B"/>
    <w:rsid w:val="0083407C"/>
    <w:rsid w:val="00B0419E"/>
    <w:rsid w:val="00B063D4"/>
    <w:rsid w:val="00D16739"/>
    <w:rsid w:val="00E0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2EBE"/>
  <w15:chartTrackingRefBased/>
  <w15:docId w15:val="{00DE0772-D0B0-48BD-A73C-C4328A5C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1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0419E"/>
    <w:pPr>
      <w:widowControl w:val="0"/>
      <w:suppressAutoHyphens/>
      <w:autoSpaceDE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Без интервала1"/>
    <w:qFormat/>
    <w:rsid w:val="00B0419E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List Paragraph"/>
    <w:basedOn w:val="a"/>
    <w:uiPriority w:val="34"/>
    <w:qFormat/>
    <w:rsid w:val="00B04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47F73-C333-44EA-A8F2-50DED72F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2022-01-17T14:50:00Z</dcterms:created>
  <dcterms:modified xsi:type="dcterms:W3CDTF">2022-01-17T14:50:00Z</dcterms:modified>
</cp:coreProperties>
</file>