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EF" w:rsidRPr="00C852EF" w:rsidRDefault="00C852EF" w:rsidP="00C852EF">
      <w:pPr>
        <w:spacing w:after="200" w:line="276" w:lineRule="auto"/>
        <w:ind w:left="-426"/>
        <w:rPr>
          <w:rFonts w:ascii="Calibri" w:hAnsi="Calibri"/>
          <w:sz w:val="22"/>
          <w:szCs w:val="22"/>
        </w:rPr>
      </w:pPr>
    </w:p>
    <w:p w:rsidR="00C852EF" w:rsidRPr="00C852EF" w:rsidRDefault="00C852EF" w:rsidP="00C852EF">
      <w:pPr>
        <w:spacing w:after="200" w:line="276" w:lineRule="auto"/>
        <w:rPr>
          <w:rFonts w:ascii="Calibri" w:hAnsi="Calibri"/>
          <w:sz w:val="22"/>
          <w:szCs w:val="22"/>
        </w:rPr>
      </w:pPr>
    </w:p>
    <w:tbl>
      <w:tblPr>
        <w:tblpPr w:leftFromText="180" w:rightFromText="180" w:vertAnchor="text" w:horzAnchor="margin" w:tblpXSpec="center" w:tblpY="-671"/>
        <w:tblW w:w="11195" w:type="dxa"/>
        <w:tblLook w:val="0000" w:firstRow="0" w:lastRow="0" w:firstColumn="0" w:lastColumn="0" w:noHBand="0" w:noVBand="0"/>
      </w:tblPr>
      <w:tblGrid>
        <w:gridCol w:w="3554"/>
        <w:gridCol w:w="3120"/>
        <w:gridCol w:w="4521"/>
      </w:tblGrid>
      <w:tr w:rsidR="00C852EF" w:rsidRPr="00C852EF" w:rsidTr="00E57B37">
        <w:trPr>
          <w:trHeight w:val="1995"/>
        </w:trPr>
        <w:tc>
          <w:tcPr>
            <w:tcW w:w="3554" w:type="dxa"/>
          </w:tcPr>
          <w:p w:rsidR="00C852EF" w:rsidRPr="00C852EF" w:rsidRDefault="00C852EF" w:rsidP="00E57B37">
            <w:pPr>
              <w:spacing w:after="200" w:line="360" w:lineRule="auto"/>
              <w:jc w:val="center"/>
              <w:rPr>
                <w:sz w:val="28"/>
                <w:szCs w:val="28"/>
              </w:rPr>
            </w:pPr>
            <w:r w:rsidRPr="00C852EF">
              <w:rPr>
                <w:sz w:val="28"/>
                <w:szCs w:val="28"/>
              </w:rPr>
              <w:t>ЗАТВЕРЖУЮ</w:t>
            </w:r>
          </w:p>
          <w:p w:rsidR="00C852EF" w:rsidRPr="00C852EF" w:rsidRDefault="00C852EF" w:rsidP="00E57B37">
            <w:pPr>
              <w:spacing w:after="200" w:line="360" w:lineRule="auto"/>
              <w:rPr>
                <w:sz w:val="28"/>
                <w:szCs w:val="28"/>
              </w:rPr>
            </w:pPr>
            <w:r w:rsidRPr="00C852EF">
              <w:rPr>
                <w:sz w:val="28"/>
                <w:szCs w:val="28"/>
              </w:rPr>
              <w:t>Начальник управління</w:t>
            </w:r>
            <w:r w:rsidR="00E57B37" w:rsidRPr="00E57B37">
              <w:rPr>
                <w:sz w:val="28"/>
                <w:szCs w:val="28"/>
                <w:lang w:val="ru-RU"/>
              </w:rPr>
              <w:t xml:space="preserve"> </w:t>
            </w:r>
            <w:r w:rsidRPr="00C852EF">
              <w:rPr>
                <w:sz w:val="28"/>
                <w:szCs w:val="28"/>
              </w:rPr>
              <w:t>освіти, молоді та спорту Чортківської міської ради</w:t>
            </w:r>
          </w:p>
          <w:p w:rsidR="00C852EF" w:rsidRPr="00C852EF" w:rsidRDefault="00C852EF" w:rsidP="00E57B37">
            <w:pPr>
              <w:spacing w:after="200" w:line="360" w:lineRule="auto"/>
              <w:jc w:val="right"/>
              <w:rPr>
                <w:sz w:val="28"/>
                <w:szCs w:val="28"/>
              </w:rPr>
            </w:pPr>
            <w:r w:rsidRPr="00C852EF">
              <w:rPr>
                <w:sz w:val="28"/>
                <w:szCs w:val="28"/>
              </w:rPr>
              <w:t xml:space="preserve">Людмила  ПОЛІЩУК </w:t>
            </w:r>
          </w:p>
        </w:tc>
        <w:tc>
          <w:tcPr>
            <w:tcW w:w="3120" w:type="dxa"/>
          </w:tcPr>
          <w:p w:rsidR="00C852EF" w:rsidRPr="00C852EF" w:rsidRDefault="00C852EF" w:rsidP="00E57B37">
            <w:pPr>
              <w:spacing w:after="200" w:line="360" w:lineRule="auto"/>
              <w:jc w:val="right"/>
              <w:rPr>
                <w:bCs/>
                <w:sz w:val="28"/>
                <w:szCs w:val="28"/>
              </w:rPr>
            </w:pPr>
            <w:r w:rsidRPr="00C852EF">
              <w:rPr>
                <w:bCs/>
                <w:sz w:val="28"/>
                <w:szCs w:val="28"/>
              </w:rPr>
              <w:t xml:space="preserve">    </w:t>
            </w:r>
          </w:p>
        </w:tc>
        <w:tc>
          <w:tcPr>
            <w:tcW w:w="4521" w:type="dxa"/>
          </w:tcPr>
          <w:p w:rsidR="00C852EF" w:rsidRPr="00C852EF" w:rsidRDefault="00C852EF" w:rsidP="00E57B37">
            <w:pPr>
              <w:spacing w:after="200" w:line="360" w:lineRule="auto"/>
              <w:jc w:val="center"/>
              <w:rPr>
                <w:sz w:val="28"/>
                <w:szCs w:val="28"/>
              </w:rPr>
            </w:pPr>
            <w:r w:rsidRPr="00C852EF">
              <w:rPr>
                <w:sz w:val="28"/>
                <w:szCs w:val="28"/>
              </w:rPr>
              <w:t>ПОГОДЖЕНО</w:t>
            </w:r>
          </w:p>
          <w:p w:rsidR="00C852EF" w:rsidRPr="00C852EF" w:rsidRDefault="00C852EF" w:rsidP="00E57B37">
            <w:pPr>
              <w:spacing w:after="200" w:line="360" w:lineRule="auto"/>
              <w:ind w:right="-249"/>
              <w:rPr>
                <w:sz w:val="28"/>
                <w:szCs w:val="28"/>
              </w:rPr>
            </w:pPr>
            <w:r>
              <w:rPr>
                <w:sz w:val="28"/>
                <w:szCs w:val="28"/>
              </w:rPr>
              <w:t>Заступник міського голови з питань  діяльності виконавчих органів міської ради</w:t>
            </w:r>
            <w:r w:rsidRPr="00C852EF">
              <w:rPr>
                <w:sz w:val="28"/>
                <w:szCs w:val="28"/>
              </w:rPr>
              <w:t xml:space="preserve"> </w:t>
            </w:r>
          </w:p>
          <w:p w:rsidR="00C852EF" w:rsidRPr="00C852EF" w:rsidRDefault="00C852EF" w:rsidP="00E57B37">
            <w:pPr>
              <w:spacing w:after="200" w:line="360" w:lineRule="auto"/>
              <w:ind w:right="600"/>
              <w:rPr>
                <w:sz w:val="28"/>
                <w:szCs w:val="28"/>
              </w:rPr>
            </w:pPr>
            <w:r>
              <w:rPr>
                <w:sz w:val="28"/>
                <w:szCs w:val="28"/>
              </w:rPr>
              <w:t>Віктор ГУРИН</w:t>
            </w:r>
          </w:p>
        </w:tc>
      </w:tr>
    </w:tbl>
    <w:p w:rsidR="00C852EF" w:rsidRPr="00C852EF" w:rsidRDefault="00C852EF" w:rsidP="00C852EF">
      <w:pPr>
        <w:spacing w:after="200" w:line="276" w:lineRule="auto"/>
        <w:rPr>
          <w:sz w:val="28"/>
          <w:szCs w:val="28"/>
        </w:rPr>
      </w:pPr>
    </w:p>
    <w:p w:rsidR="00C852EF" w:rsidRPr="00C852EF" w:rsidRDefault="00C852EF" w:rsidP="00C852EF">
      <w:pPr>
        <w:keepNext/>
        <w:spacing w:line="360" w:lineRule="auto"/>
        <w:ind w:firstLine="935"/>
        <w:jc w:val="center"/>
        <w:outlineLvl w:val="1"/>
        <w:rPr>
          <w:b/>
          <w:sz w:val="56"/>
          <w:szCs w:val="56"/>
        </w:rPr>
      </w:pPr>
      <w:r w:rsidRPr="00C852EF">
        <w:rPr>
          <w:b/>
          <w:sz w:val="56"/>
          <w:szCs w:val="56"/>
        </w:rPr>
        <w:t>ПЛАН</w:t>
      </w:r>
    </w:p>
    <w:p w:rsidR="00C852EF" w:rsidRPr="00C852EF" w:rsidRDefault="00C852EF" w:rsidP="00C852EF">
      <w:pPr>
        <w:spacing w:after="200" w:line="276" w:lineRule="auto"/>
        <w:jc w:val="center"/>
        <w:rPr>
          <w:b/>
          <w:i/>
          <w:sz w:val="56"/>
          <w:szCs w:val="56"/>
        </w:rPr>
      </w:pPr>
      <w:r w:rsidRPr="00C852EF">
        <w:rPr>
          <w:b/>
          <w:i/>
          <w:sz w:val="56"/>
          <w:szCs w:val="56"/>
        </w:rPr>
        <w:t xml:space="preserve">  роботи управління освіти</w:t>
      </w:r>
      <w:r w:rsidR="00E57B37">
        <w:rPr>
          <w:b/>
          <w:i/>
          <w:sz w:val="56"/>
          <w:szCs w:val="56"/>
        </w:rPr>
        <w:t>, молоді та спорту</w:t>
      </w:r>
      <w:r w:rsidRPr="00C852EF">
        <w:rPr>
          <w:b/>
          <w:i/>
          <w:sz w:val="56"/>
          <w:szCs w:val="56"/>
        </w:rPr>
        <w:t xml:space="preserve"> Чортківської міської ради</w:t>
      </w:r>
    </w:p>
    <w:p w:rsidR="00C852EF" w:rsidRPr="00C852EF" w:rsidRDefault="00C852EF" w:rsidP="00C852EF">
      <w:pPr>
        <w:spacing w:after="200" w:line="276" w:lineRule="auto"/>
        <w:jc w:val="center"/>
        <w:rPr>
          <w:b/>
          <w:i/>
          <w:sz w:val="56"/>
          <w:szCs w:val="56"/>
        </w:rPr>
      </w:pPr>
      <w:r w:rsidRPr="00C852EF">
        <w:rPr>
          <w:b/>
          <w:i/>
          <w:sz w:val="56"/>
          <w:szCs w:val="56"/>
        </w:rPr>
        <w:t>на 2021 рік</w:t>
      </w:r>
    </w:p>
    <w:p w:rsidR="00C852EF" w:rsidRPr="00C852EF" w:rsidRDefault="00C852EF" w:rsidP="00C852EF">
      <w:pPr>
        <w:spacing w:before="240" w:after="60" w:line="360" w:lineRule="auto"/>
        <w:outlineLvl w:val="4"/>
        <w:rPr>
          <w:b/>
          <w:bCs/>
          <w:i/>
          <w:iCs/>
          <w:sz w:val="28"/>
          <w:szCs w:val="28"/>
        </w:rPr>
      </w:pPr>
    </w:p>
    <w:p w:rsidR="00C852EF" w:rsidRPr="00C852EF" w:rsidRDefault="00C852EF" w:rsidP="00C852EF">
      <w:pPr>
        <w:spacing w:after="200" w:line="276" w:lineRule="auto"/>
        <w:rPr>
          <w:rFonts w:ascii="Calibri" w:hAnsi="Calibri"/>
          <w:sz w:val="22"/>
          <w:szCs w:val="22"/>
        </w:rPr>
      </w:pPr>
    </w:p>
    <w:p w:rsidR="00C852EF" w:rsidRPr="00C852EF" w:rsidRDefault="00C852EF" w:rsidP="00C852EF">
      <w:pPr>
        <w:spacing w:after="200" w:line="276" w:lineRule="auto"/>
        <w:rPr>
          <w:rFonts w:ascii="Calibri" w:hAnsi="Calibri"/>
          <w:sz w:val="22"/>
          <w:szCs w:val="22"/>
        </w:rPr>
      </w:pPr>
    </w:p>
    <w:p w:rsidR="00C852EF" w:rsidRPr="00C852EF" w:rsidRDefault="00C852EF" w:rsidP="00C852EF">
      <w:pPr>
        <w:spacing w:before="240" w:after="60" w:line="360" w:lineRule="auto"/>
        <w:outlineLvl w:val="4"/>
        <w:rPr>
          <w:b/>
          <w:bCs/>
          <w:i/>
          <w:iCs/>
          <w:sz w:val="28"/>
          <w:szCs w:val="28"/>
        </w:rPr>
      </w:pPr>
    </w:p>
    <w:p w:rsidR="00E57B37" w:rsidRDefault="00C852EF" w:rsidP="00E57B37">
      <w:pPr>
        <w:spacing w:before="240" w:after="60"/>
        <w:outlineLvl w:val="4"/>
        <w:rPr>
          <w:b/>
          <w:bCs/>
          <w:i/>
          <w:iCs/>
          <w:sz w:val="28"/>
          <w:szCs w:val="28"/>
        </w:rPr>
      </w:pPr>
      <w:r w:rsidRPr="00E57B37">
        <w:rPr>
          <w:b/>
          <w:bCs/>
          <w:i/>
          <w:iCs/>
          <w:sz w:val="28"/>
          <w:szCs w:val="28"/>
        </w:rPr>
        <w:t>Заслухано на колегії управління освіти</w:t>
      </w:r>
      <w:r w:rsidR="00E57B37">
        <w:rPr>
          <w:b/>
          <w:bCs/>
          <w:i/>
          <w:iCs/>
          <w:sz w:val="28"/>
          <w:szCs w:val="28"/>
        </w:rPr>
        <w:t>,</w:t>
      </w:r>
    </w:p>
    <w:p w:rsidR="00C852EF" w:rsidRPr="00C852EF" w:rsidRDefault="00E57B37" w:rsidP="00E57B37">
      <w:pPr>
        <w:spacing w:before="240" w:after="60"/>
        <w:outlineLvl w:val="4"/>
        <w:rPr>
          <w:b/>
          <w:bCs/>
          <w:i/>
          <w:iCs/>
          <w:sz w:val="28"/>
          <w:szCs w:val="28"/>
        </w:rPr>
      </w:pPr>
      <w:r>
        <w:rPr>
          <w:b/>
          <w:bCs/>
          <w:i/>
          <w:iCs/>
          <w:sz w:val="28"/>
          <w:szCs w:val="28"/>
        </w:rPr>
        <w:t xml:space="preserve"> молоді та спорту </w:t>
      </w:r>
      <w:r w:rsidR="00C852EF" w:rsidRPr="00E57B37">
        <w:rPr>
          <w:b/>
          <w:bCs/>
          <w:i/>
          <w:iCs/>
          <w:sz w:val="28"/>
          <w:szCs w:val="28"/>
        </w:rPr>
        <w:t xml:space="preserve"> №</w:t>
      </w:r>
      <w:r w:rsidR="00C852EF" w:rsidRPr="00C852EF">
        <w:rPr>
          <w:b/>
          <w:bCs/>
          <w:i/>
          <w:iCs/>
          <w:sz w:val="28"/>
          <w:szCs w:val="28"/>
        </w:rPr>
        <w:t>5</w:t>
      </w:r>
    </w:p>
    <w:p w:rsidR="00C852EF" w:rsidRPr="00E57B37" w:rsidRDefault="00C852EF" w:rsidP="00E57B37">
      <w:pPr>
        <w:spacing w:after="200"/>
        <w:rPr>
          <w:b/>
          <w:i/>
          <w:sz w:val="28"/>
          <w:szCs w:val="28"/>
        </w:rPr>
      </w:pPr>
      <w:r w:rsidRPr="00E57B37">
        <w:rPr>
          <w:b/>
          <w:i/>
          <w:sz w:val="28"/>
          <w:szCs w:val="28"/>
        </w:rPr>
        <w:t>27 грудня 2020 р.</w:t>
      </w:r>
    </w:p>
    <w:p w:rsidR="00C852EF" w:rsidRPr="00C852EF" w:rsidRDefault="00C852EF" w:rsidP="00C852EF">
      <w:pPr>
        <w:spacing w:after="200" w:line="276" w:lineRule="auto"/>
        <w:jc w:val="center"/>
        <w:rPr>
          <w:b/>
          <w:sz w:val="28"/>
          <w:szCs w:val="28"/>
        </w:rPr>
      </w:pPr>
    </w:p>
    <w:p w:rsidR="00E57B37" w:rsidRDefault="00E57B37" w:rsidP="00C852EF">
      <w:pPr>
        <w:spacing w:after="200" w:line="276" w:lineRule="auto"/>
        <w:jc w:val="center"/>
        <w:rPr>
          <w:b/>
          <w:i/>
          <w:sz w:val="28"/>
          <w:szCs w:val="28"/>
        </w:rPr>
      </w:pPr>
    </w:p>
    <w:p w:rsidR="00E57B37" w:rsidRDefault="00E57B37" w:rsidP="00E57B37">
      <w:pPr>
        <w:spacing w:after="200" w:line="276" w:lineRule="auto"/>
        <w:ind w:right="-425"/>
        <w:jc w:val="center"/>
        <w:rPr>
          <w:b/>
          <w:i/>
          <w:sz w:val="28"/>
          <w:szCs w:val="28"/>
        </w:rPr>
      </w:pPr>
    </w:p>
    <w:p w:rsidR="00E57B37" w:rsidRDefault="00E57B37" w:rsidP="00E57B37">
      <w:pPr>
        <w:spacing w:after="200" w:line="276" w:lineRule="auto"/>
        <w:rPr>
          <w:b/>
          <w:i/>
          <w:sz w:val="28"/>
          <w:szCs w:val="28"/>
        </w:rPr>
      </w:pPr>
      <w:bookmarkStart w:id="0" w:name="_GoBack"/>
      <w:bookmarkEnd w:id="0"/>
    </w:p>
    <w:p w:rsidR="006625F2" w:rsidRPr="00E57B37" w:rsidRDefault="00C852EF" w:rsidP="00E57B37">
      <w:pPr>
        <w:spacing w:after="200" w:line="276" w:lineRule="auto"/>
        <w:jc w:val="center"/>
        <w:rPr>
          <w:b/>
          <w:i/>
          <w:sz w:val="28"/>
          <w:szCs w:val="28"/>
        </w:rPr>
      </w:pPr>
      <w:r w:rsidRPr="00C852EF">
        <w:rPr>
          <w:b/>
          <w:i/>
          <w:sz w:val="28"/>
          <w:szCs w:val="28"/>
        </w:rPr>
        <w:t>2021 р.</w:t>
      </w:r>
    </w:p>
    <w:p w:rsidR="00E57B37" w:rsidRDefault="00E57B37" w:rsidP="00C852EF">
      <w:pPr>
        <w:widowControl w:val="0"/>
        <w:autoSpaceDE w:val="0"/>
        <w:autoSpaceDN w:val="0"/>
        <w:adjustRightInd w:val="0"/>
        <w:ind w:firstLine="567"/>
        <w:jc w:val="center"/>
        <w:rPr>
          <w:b/>
          <w:sz w:val="28"/>
          <w:szCs w:val="28"/>
        </w:rPr>
      </w:pPr>
    </w:p>
    <w:p w:rsidR="00C852EF" w:rsidRPr="00C852EF" w:rsidRDefault="00C852EF" w:rsidP="00C852EF">
      <w:pPr>
        <w:widowControl w:val="0"/>
        <w:autoSpaceDE w:val="0"/>
        <w:autoSpaceDN w:val="0"/>
        <w:adjustRightInd w:val="0"/>
        <w:ind w:firstLine="567"/>
        <w:jc w:val="center"/>
        <w:rPr>
          <w:b/>
          <w:sz w:val="28"/>
          <w:szCs w:val="28"/>
        </w:rPr>
      </w:pPr>
      <w:r w:rsidRPr="00C852EF">
        <w:rPr>
          <w:b/>
          <w:sz w:val="28"/>
          <w:szCs w:val="28"/>
        </w:rPr>
        <w:t>ВСТУП</w:t>
      </w:r>
    </w:p>
    <w:p w:rsidR="00C852EF" w:rsidRPr="00C852EF" w:rsidRDefault="00C852EF" w:rsidP="00C852EF">
      <w:pPr>
        <w:ind w:firstLine="720"/>
        <w:jc w:val="both"/>
        <w:rPr>
          <w:sz w:val="28"/>
          <w:szCs w:val="28"/>
        </w:rPr>
      </w:pPr>
      <w:r w:rsidRPr="00C852EF">
        <w:rPr>
          <w:sz w:val="28"/>
          <w:szCs w:val="28"/>
        </w:rPr>
        <w:t xml:space="preserve">Управління освіти , молоді та спорту –  орган місцевого самоврядування, на який покладено відповідальність за формування та реалізацію освітньої політики Чортківської міської територіальної </w:t>
      </w:r>
      <w:r>
        <w:rPr>
          <w:sz w:val="28"/>
          <w:szCs w:val="28"/>
        </w:rPr>
        <w:t>громади.</w:t>
      </w:r>
    </w:p>
    <w:p w:rsidR="00C852EF" w:rsidRPr="00C852EF" w:rsidRDefault="00C852EF" w:rsidP="00C852EF">
      <w:pPr>
        <w:ind w:firstLine="720"/>
        <w:jc w:val="both"/>
        <w:rPr>
          <w:sz w:val="28"/>
          <w:szCs w:val="28"/>
        </w:rPr>
      </w:pPr>
      <w:r w:rsidRPr="00C852EF">
        <w:rPr>
          <w:sz w:val="28"/>
          <w:szCs w:val="28"/>
        </w:rPr>
        <w:t xml:space="preserve">Управління освіти діє на підставі Положення про управління освіти Чортківської міської ради, затвердженого рішенням міської ради від 19.02.2016 р.  № 122 </w:t>
      </w:r>
    </w:p>
    <w:p w:rsidR="00C852EF" w:rsidRPr="00C852EF" w:rsidRDefault="00C852EF" w:rsidP="00C852EF">
      <w:pPr>
        <w:ind w:firstLine="720"/>
        <w:jc w:val="both"/>
        <w:rPr>
          <w:sz w:val="28"/>
          <w:szCs w:val="28"/>
        </w:rPr>
      </w:pPr>
    </w:p>
    <w:p w:rsidR="00C852EF" w:rsidRPr="00C852EF" w:rsidRDefault="00C852EF" w:rsidP="00C852EF">
      <w:pPr>
        <w:spacing w:after="200" w:line="276" w:lineRule="auto"/>
        <w:ind w:firstLine="720"/>
        <w:jc w:val="center"/>
        <w:rPr>
          <w:b/>
          <w:sz w:val="36"/>
          <w:szCs w:val="36"/>
        </w:rPr>
      </w:pPr>
      <w:r w:rsidRPr="00C852EF">
        <w:rPr>
          <w:b/>
          <w:sz w:val="36"/>
          <w:szCs w:val="36"/>
        </w:rPr>
        <w:t>Основні повноваження (відповідно до Закону України «Про освіту»):</w:t>
      </w:r>
    </w:p>
    <w:p w:rsidR="00C852EF" w:rsidRPr="00C852EF" w:rsidRDefault="00C852EF" w:rsidP="00C852EF">
      <w:pPr>
        <w:numPr>
          <w:ilvl w:val="0"/>
          <w:numId w:val="41"/>
        </w:numPr>
        <w:spacing w:after="200" w:line="276" w:lineRule="auto"/>
        <w:ind w:left="0" w:firstLine="720"/>
        <w:jc w:val="both"/>
        <w:rPr>
          <w:sz w:val="28"/>
          <w:szCs w:val="28"/>
        </w:rPr>
      </w:pPr>
      <w:r w:rsidRPr="00C852EF">
        <w:rPr>
          <w:sz w:val="28"/>
          <w:szCs w:val="28"/>
        </w:rPr>
        <w:t>відповідає за реалізацію державної політики у сфері освіти та забезпечення якості та доступності дошкільної, початкової та базової середньої освіти, позашкільної освіти;</w:t>
      </w:r>
    </w:p>
    <w:p w:rsidR="00C852EF" w:rsidRPr="00C852EF" w:rsidRDefault="00C852EF" w:rsidP="00C852EF">
      <w:pPr>
        <w:numPr>
          <w:ilvl w:val="0"/>
          <w:numId w:val="41"/>
        </w:numPr>
        <w:spacing w:after="200" w:line="276" w:lineRule="auto"/>
        <w:ind w:left="0" w:firstLine="720"/>
        <w:jc w:val="both"/>
        <w:rPr>
          <w:sz w:val="28"/>
          <w:szCs w:val="28"/>
        </w:rPr>
      </w:pPr>
      <w:bookmarkStart w:id="1" w:name="n973"/>
      <w:bookmarkEnd w:id="1"/>
      <w:r w:rsidRPr="00C852EF">
        <w:rPr>
          <w:sz w:val="28"/>
          <w:szCs w:val="28"/>
        </w:rPr>
        <w:t>планує та забезпечує розвиток мережі закладів дошкільної, початкової та базової середньої освіти, позашкільної освіти;</w:t>
      </w:r>
    </w:p>
    <w:p w:rsidR="00C852EF" w:rsidRPr="00C852EF" w:rsidRDefault="00C852EF" w:rsidP="00C852EF">
      <w:pPr>
        <w:numPr>
          <w:ilvl w:val="0"/>
          <w:numId w:val="41"/>
        </w:numPr>
        <w:spacing w:after="200" w:line="276" w:lineRule="auto"/>
        <w:ind w:left="0" w:firstLine="720"/>
        <w:jc w:val="both"/>
        <w:rPr>
          <w:sz w:val="28"/>
          <w:szCs w:val="28"/>
        </w:rPr>
      </w:pPr>
      <w:bookmarkStart w:id="2" w:name="n974"/>
      <w:bookmarkStart w:id="3" w:name="n975"/>
      <w:bookmarkEnd w:id="2"/>
      <w:bookmarkEnd w:id="3"/>
      <w:r w:rsidRPr="00C852EF">
        <w:rPr>
          <w:sz w:val="28"/>
          <w:szCs w:val="28"/>
        </w:rPr>
        <w:t>забезпечує доступність дошкільної та середньої освіти для всіх громадян, які проживають на відповідній території, та вживаєзаходів для забезпечення потреби у дошкільній та позашкільній освіті;</w:t>
      </w:r>
      <w:bookmarkStart w:id="4" w:name="n978"/>
      <w:bookmarkStart w:id="5" w:name="n979"/>
      <w:bookmarkStart w:id="6" w:name="n980"/>
      <w:bookmarkEnd w:id="4"/>
      <w:bookmarkEnd w:id="5"/>
      <w:bookmarkEnd w:id="6"/>
      <w:r w:rsidRPr="00C852EF">
        <w:rPr>
          <w:sz w:val="28"/>
          <w:szCs w:val="28"/>
        </w:rPr>
        <w:t xml:space="preserve"> </w:t>
      </w:r>
    </w:p>
    <w:p w:rsidR="00C852EF" w:rsidRPr="00C852EF" w:rsidRDefault="00C852EF" w:rsidP="00C852EF">
      <w:pPr>
        <w:numPr>
          <w:ilvl w:val="0"/>
          <w:numId w:val="41"/>
        </w:numPr>
        <w:spacing w:after="200" w:line="276" w:lineRule="auto"/>
        <w:ind w:left="0" w:firstLine="720"/>
        <w:jc w:val="both"/>
        <w:rPr>
          <w:sz w:val="28"/>
          <w:szCs w:val="28"/>
          <w:lang w:val="ru-RU"/>
        </w:rPr>
      </w:pPr>
      <w:r w:rsidRPr="00C852EF">
        <w:rPr>
          <w:sz w:val="28"/>
          <w:szCs w:val="28"/>
          <w:lang w:val="ru-RU"/>
        </w:rPr>
        <w:t>забезпечує утримання та розвиток матеріально-технічної бази закладу освіти на рівні, достатньому для виконання вимог стандартів освіти;</w:t>
      </w:r>
      <w:bookmarkStart w:id="7" w:name="n399"/>
      <w:bookmarkStart w:id="8" w:name="n400"/>
      <w:bookmarkEnd w:id="7"/>
      <w:bookmarkEnd w:id="8"/>
    </w:p>
    <w:p w:rsidR="00C852EF" w:rsidRPr="00C852EF" w:rsidRDefault="00C852EF" w:rsidP="00C852EF">
      <w:pPr>
        <w:numPr>
          <w:ilvl w:val="0"/>
          <w:numId w:val="41"/>
        </w:numPr>
        <w:spacing w:after="200" w:line="276" w:lineRule="auto"/>
        <w:ind w:left="0" w:firstLine="720"/>
        <w:jc w:val="both"/>
        <w:rPr>
          <w:sz w:val="28"/>
          <w:szCs w:val="28"/>
          <w:lang w:val="ru-RU"/>
        </w:rPr>
      </w:pPr>
      <w:r w:rsidRPr="00C852EF">
        <w:rPr>
          <w:sz w:val="28"/>
          <w:szCs w:val="28"/>
          <w:lang w:val="ru-RU"/>
        </w:rPr>
        <w:t>забезпечує відповідно до законодавства створення в закладах освіти безперешкодного середовища для учасників освітнього процесу, зокрема для осіб з особливими освітніми потребами;</w:t>
      </w:r>
    </w:p>
    <w:p w:rsidR="00C852EF" w:rsidRPr="00C852EF" w:rsidRDefault="00C852EF" w:rsidP="00C852EF">
      <w:pPr>
        <w:numPr>
          <w:ilvl w:val="0"/>
          <w:numId w:val="41"/>
        </w:numPr>
        <w:spacing w:after="200" w:line="276" w:lineRule="auto"/>
        <w:ind w:left="0" w:firstLine="720"/>
        <w:jc w:val="both"/>
        <w:rPr>
          <w:sz w:val="28"/>
          <w:szCs w:val="28"/>
          <w:lang w:val="ru-RU"/>
        </w:rPr>
      </w:pPr>
      <w:r w:rsidRPr="00C852EF">
        <w:rPr>
          <w:sz w:val="28"/>
          <w:szCs w:val="28"/>
          <w:lang w:val="ru-RU"/>
        </w:rPr>
        <w:t>оприлюднює офіційну звітність про всі отримані та використані кошти, а також перелік і вартість товарів, робіт, послуг, спрямованих на потреби кожного із закладів освіти, та інші видатки у сфері освіти;</w:t>
      </w:r>
      <w:bookmarkStart w:id="9" w:name="n981"/>
      <w:bookmarkEnd w:id="9"/>
    </w:p>
    <w:p w:rsidR="00C852EF" w:rsidRPr="00C852EF" w:rsidRDefault="00C852EF" w:rsidP="00C852EF">
      <w:pPr>
        <w:numPr>
          <w:ilvl w:val="0"/>
          <w:numId w:val="41"/>
        </w:numPr>
        <w:spacing w:after="200" w:line="276" w:lineRule="auto"/>
        <w:ind w:left="0" w:firstLine="720"/>
        <w:jc w:val="both"/>
        <w:rPr>
          <w:sz w:val="28"/>
          <w:szCs w:val="28"/>
          <w:lang w:val="ru-RU"/>
        </w:rPr>
      </w:pPr>
      <w:r w:rsidRPr="00C852EF">
        <w:rPr>
          <w:sz w:val="28"/>
          <w:szCs w:val="28"/>
          <w:lang w:val="ru-RU"/>
        </w:rPr>
        <w:t xml:space="preserve">забезпечує рівні умови розвитку закладів освіти всіх форм власності; </w:t>
      </w:r>
    </w:p>
    <w:p w:rsidR="00C852EF" w:rsidRPr="00C852EF" w:rsidRDefault="00C852EF" w:rsidP="00C852EF">
      <w:pPr>
        <w:numPr>
          <w:ilvl w:val="0"/>
          <w:numId w:val="41"/>
        </w:numPr>
        <w:spacing w:after="200" w:line="276" w:lineRule="auto"/>
        <w:ind w:left="0" w:firstLine="720"/>
        <w:jc w:val="both"/>
        <w:rPr>
          <w:sz w:val="28"/>
          <w:szCs w:val="28"/>
          <w:lang w:val="ru-RU"/>
        </w:rPr>
      </w:pPr>
      <w:r w:rsidRPr="00C852EF">
        <w:rPr>
          <w:sz w:val="28"/>
          <w:szCs w:val="28"/>
          <w:lang w:val="ru-RU"/>
        </w:rPr>
        <w:t>забезпечує безоплатним гарячим харчуванням:</w:t>
      </w:r>
      <w:bookmarkStart w:id="10" w:name="n830"/>
      <w:bookmarkEnd w:id="10"/>
      <w:r w:rsidRPr="00C852EF">
        <w:rPr>
          <w:sz w:val="28"/>
          <w:szCs w:val="28"/>
          <w:lang w:val="ru-RU"/>
        </w:rPr>
        <w:t xml:space="preserve"> 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 w:tgtFrame="_blank" w:history="1">
        <w:r w:rsidRPr="00C852EF">
          <w:rPr>
            <w:color w:val="0000FF"/>
            <w:sz w:val="28"/>
            <w:szCs w:val="28"/>
            <w:u w:val="single"/>
            <w:lang w:val="ru-RU"/>
          </w:rPr>
          <w:t>Закону України</w:t>
        </w:r>
      </w:hyperlink>
      <w:r w:rsidRPr="00C852EF">
        <w:rPr>
          <w:sz w:val="28"/>
          <w:szCs w:val="28"/>
          <w:lang w:val="ru-RU"/>
        </w:rPr>
        <w:t xml:space="preserve"> "Про державну соціальну допомогу малозабезпеченим сім’ям", які навчаються в закладах дошкільної, загальної середньої освіти.</w:t>
      </w:r>
    </w:p>
    <w:p w:rsidR="00C852EF" w:rsidRPr="00C852EF" w:rsidRDefault="00C852EF" w:rsidP="00C852EF">
      <w:pPr>
        <w:spacing w:after="200" w:line="276" w:lineRule="auto"/>
        <w:ind w:firstLine="708"/>
        <w:jc w:val="both"/>
        <w:rPr>
          <w:sz w:val="28"/>
          <w:szCs w:val="28"/>
        </w:rPr>
      </w:pPr>
      <w:r>
        <w:rPr>
          <w:sz w:val="28"/>
          <w:szCs w:val="28"/>
          <w:lang w:val="ru-RU"/>
        </w:rPr>
        <w:lastRenderedPageBreak/>
        <w:t>Впродовж 2019/2020</w:t>
      </w:r>
      <w:r w:rsidRPr="00C852EF">
        <w:rPr>
          <w:sz w:val="28"/>
          <w:szCs w:val="28"/>
          <w:lang w:val="ru-RU"/>
        </w:rPr>
        <w:t xml:space="preserve"> н. р. управління освіти, навчальні заклади міста працювали над реалізацією завдань функціонування та розвитку освітньої галузі відповідно до законів України «Про освіту», «Про загальну середню освіту», «Про дошкільну освіту», «Про позашкільну освіту», указів Президента України «Про Національну стратегію розвитку освіти в Україні на період до 2021 року», «Про Стратегію національно-патріотичного виховання дітей та молоді на 2016 - 2020 роки», «Про заходи щодо поліпшення національно-патріотичного виховання дітей та молоді», Концепцій Нової української школи,  профільного навчання у старшій школі,  національно-патріотичного виховання дітей і молоді, Державних стандартів початкової, базової і повної загальної середньої освіти, Програми розвитку освіти м.Чорткова на 2017-2021 роки,  інших нормативних освітніх актів та програм.</w:t>
      </w:r>
    </w:p>
    <w:p w:rsidR="00C852EF" w:rsidRDefault="00C852EF" w:rsidP="00EE5236">
      <w:pPr>
        <w:widowControl w:val="0"/>
        <w:autoSpaceDE w:val="0"/>
        <w:autoSpaceDN w:val="0"/>
        <w:adjustRightInd w:val="0"/>
        <w:ind w:firstLine="567"/>
        <w:jc w:val="both"/>
        <w:rPr>
          <w:sz w:val="28"/>
          <w:szCs w:val="28"/>
        </w:rPr>
      </w:pPr>
      <w:r w:rsidRPr="00C852EF">
        <w:rPr>
          <w:sz w:val="28"/>
          <w:szCs w:val="28"/>
        </w:rPr>
        <w:t xml:space="preserve">У  підпорядкуванні управління освіти , молоді та спорту Чортківської міської ради   перебувають </w:t>
      </w:r>
      <w:r>
        <w:rPr>
          <w:sz w:val="28"/>
          <w:szCs w:val="28"/>
        </w:rPr>
        <w:t>11 шкіл, 11</w:t>
      </w:r>
      <w:r w:rsidR="00EE5236">
        <w:rPr>
          <w:sz w:val="28"/>
          <w:szCs w:val="28"/>
        </w:rPr>
        <w:t xml:space="preserve"> дошкільних закладів, 1 інклюзивно-ресурсний центр, 2 позашкільних заклади -</w:t>
      </w:r>
      <w:r w:rsidRPr="00C852EF">
        <w:rPr>
          <w:sz w:val="28"/>
          <w:szCs w:val="28"/>
        </w:rPr>
        <w:t xml:space="preserve"> </w:t>
      </w:r>
      <w:r w:rsidR="00EE5236">
        <w:rPr>
          <w:sz w:val="28"/>
          <w:szCs w:val="28"/>
        </w:rPr>
        <w:t>Центр</w:t>
      </w:r>
      <w:r w:rsidR="00EE5236" w:rsidRPr="00EE5236">
        <w:rPr>
          <w:sz w:val="28"/>
          <w:szCs w:val="28"/>
        </w:rPr>
        <w:t xml:space="preserve"> науково-технічної творчост</w:t>
      </w:r>
      <w:r w:rsidR="00EE5236">
        <w:rPr>
          <w:sz w:val="28"/>
          <w:szCs w:val="28"/>
        </w:rPr>
        <w:t xml:space="preserve">і та дозвілля учнівської молоді, </w:t>
      </w:r>
      <w:r w:rsidRPr="00C852EF">
        <w:rPr>
          <w:sz w:val="28"/>
          <w:szCs w:val="28"/>
        </w:rPr>
        <w:t>Палац дітей та юнацтва</w:t>
      </w:r>
      <w:r w:rsidR="00EE5236">
        <w:rPr>
          <w:sz w:val="28"/>
          <w:szCs w:val="28"/>
        </w:rPr>
        <w:t xml:space="preserve"> і</w:t>
      </w:r>
      <w:r>
        <w:rPr>
          <w:sz w:val="28"/>
          <w:szCs w:val="28"/>
        </w:rPr>
        <w:t xml:space="preserve"> 1</w:t>
      </w:r>
      <w:r w:rsidRPr="00C852EF">
        <w:rPr>
          <w:color w:val="000000"/>
          <w:sz w:val="28"/>
          <w:szCs w:val="28"/>
          <w:lang w:eastAsia="uk-UA"/>
        </w:rPr>
        <w:t xml:space="preserve"> </w:t>
      </w:r>
      <w:r>
        <w:rPr>
          <w:sz w:val="28"/>
          <w:szCs w:val="28"/>
        </w:rPr>
        <w:t>комунальна дитячо-юнацька</w:t>
      </w:r>
      <w:r w:rsidR="00EE5236">
        <w:rPr>
          <w:sz w:val="28"/>
          <w:szCs w:val="28"/>
        </w:rPr>
        <w:t xml:space="preserve"> спортивна школа.</w:t>
      </w:r>
      <w:r w:rsidR="00EE5236">
        <w:rPr>
          <w:sz w:val="28"/>
          <w:szCs w:val="28"/>
        </w:rPr>
        <w:tab/>
      </w:r>
    </w:p>
    <w:p w:rsidR="00EE5236" w:rsidRPr="00C852EF" w:rsidRDefault="00EE5236" w:rsidP="00EE5236">
      <w:pPr>
        <w:widowControl w:val="0"/>
        <w:autoSpaceDE w:val="0"/>
        <w:autoSpaceDN w:val="0"/>
        <w:adjustRightInd w:val="0"/>
        <w:ind w:firstLine="567"/>
        <w:jc w:val="both"/>
        <w:rPr>
          <w:sz w:val="28"/>
          <w:szCs w:val="28"/>
        </w:rPr>
      </w:pPr>
    </w:p>
    <w:p w:rsidR="00C852EF" w:rsidRPr="00C852EF" w:rsidRDefault="00C852EF" w:rsidP="00C852EF">
      <w:pPr>
        <w:spacing w:line="276" w:lineRule="auto"/>
        <w:ind w:firstLine="567"/>
        <w:jc w:val="both"/>
        <w:rPr>
          <w:bCs/>
          <w:sz w:val="28"/>
          <w:szCs w:val="28"/>
        </w:rPr>
      </w:pPr>
      <w:r w:rsidRPr="00C852EF">
        <w:rPr>
          <w:bCs/>
          <w:sz w:val="28"/>
          <w:szCs w:val="28"/>
        </w:rPr>
        <w:t>Кількіст</w:t>
      </w:r>
      <w:r w:rsidR="00EE5236">
        <w:rPr>
          <w:bCs/>
          <w:sz w:val="28"/>
          <w:szCs w:val="28"/>
        </w:rPr>
        <w:t>ь учнів у школах становить  3763</w:t>
      </w:r>
      <w:r w:rsidR="00713A4D">
        <w:rPr>
          <w:bCs/>
          <w:sz w:val="28"/>
          <w:szCs w:val="28"/>
        </w:rPr>
        <w:t xml:space="preserve">  (в минулому році було 3147</w:t>
      </w:r>
      <w:r w:rsidRPr="00C852EF">
        <w:rPr>
          <w:bCs/>
          <w:sz w:val="28"/>
          <w:szCs w:val="28"/>
        </w:rPr>
        <w:t>).</w:t>
      </w:r>
    </w:p>
    <w:p w:rsidR="00C852EF" w:rsidRPr="00C852EF" w:rsidRDefault="00713A4D" w:rsidP="00C852EF">
      <w:pPr>
        <w:spacing w:line="276" w:lineRule="auto"/>
        <w:ind w:firstLine="567"/>
        <w:jc w:val="both"/>
        <w:rPr>
          <w:bCs/>
          <w:sz w:val="28"/>
          <w:szCs w:val="28"/>
        </w:rPr>
      </w:pPr>
      <w:r>
        <w:rPr>
          <w:bCs/>
          <w:sz w:val="28"/>
          <w:szCs w:val="28"/>
        </w:rPr>
        <w:t>Завершили  навчання 295</w:t>
      </w:r>
      <w:r w:rsidR="00C852EF" w:rsidRPr="00C852EF">
        <w:rPr>
          <w:bCs/>
          <w:sz w:val="28"/>
          <w:szCs w:val="28"/>
        </w:rPr>
        <w:t xml:space="preserve"> випускників 11-х класів</w:t>
      </w:r>
      <w:r>
        <w:rPr>
          <w:bCs/>
          <w:sz w:val="28"/>
          <w:szCs w:val="28"/>
        </w:rPr>
        <w:t>. З них 18</w:t>
      </w:r>
      <w:r w:rsidR="00C852EF" w:rsidRPr="00C852EF">
        <w:rPr>
          <w:bCs/>
          <w:sz w:val="28"/>
          <w:szCs w:val="28"/>
        </w:rPr>
        <w:t xml:space="preserve">  учнів закінчили школу із золотою медаллю </w:t>
      </w:r>
      <w:r>
        <w:rPr>
          <w:bCs/>
          <w:sz w:val="28"/>
          <w:szCs w:val="28"/>
        </w:rPr>
        <w:t xml:space="preserve"> та  7</w:t>
      </w:r>
      <w:r w:rsidR="00C852EF" w:rsidRPr="00C852EF">
        <w:rPr>
          <w:bCs/>
          <w:sz w:val="28"/>
          <w:szCs w:val="28"/>
        </w:rPr>
        <w:t xml:space="preserve">  із срібною. В цьому році ДПА з української мови, математики , історії та англійської мови  проходили у формі ЗНО.</w:t>
      </w:r>
    </w:p>
    <w:p w:rsidR="00C852EF" w:rsidRPr="00B660B6" w:rsidRDefault="00C852EF" w:rsidP="00B660B6">
      <w:pPr>
        <w:spacing w:line="276" w:lineRule="auto"/>
        <w:ind w:firstLine="567"/>
        <w:jc w:val="both"/>
        <w:rPr>
          <w:bCs/>
          <w:sz w:val="28"/>
          <w:szCs w:val="28"/>
        </w:rPr>
      </w:pPr>
      <w:r w:rsidRPr="00C852EF">
        <w:rPr>
          <w:bCs/>
          <w:color w:val="FF0000"/>
          <w:sz w:val="28"/>
          <w:szCs w:val="28"/>
        </w:rPr>
        <w:t xml:space="preserve">  </w:t>
      </w:r>
      <w:r w:rsidR="00713A4D">
        <w:rPr>
          <w:bCs/>
          <w:sz w:val="28"/>
          <w:szCs w:val="28"/>
        </w:rPr>
        <w:t>274</w:t>
      </w:r>
      <w:r w:rsidRPr="00C852EF">
        <w:rPr>
          <w:bCs/>
          <w:sz w:val="28"/>
          <w:szCs w:val="28"/>
        </w:rPr>
        <w:t xml:space="preserve"> учні закінчили 9 клас  і отримали свідоцтва про базову загальну</w:t>
      </w:r>
      <w:r w:rsidR="00EE5236">
        <w:rPr>
          <w:bCs/>
          <w:sz w:val="28"/>
          <w:szCs w:val="28"/>
        </w:rPr>
        <w:t xml:space="preserve"> середню освіту. </w:t>
      </w:r>
    </w:p>
    <w:p w:rsidR="003C2336" w:rsidRPr="00C83406" w:rsidRDefault="003B6936" w:rsidP="00C83406">
      <w:pPr>
        <w:pStyle w:val="afc"/>
        <w:spacing w:after="0" w:line="360" w:lineRule="auto"/>
        <w:rPr>
          <w:color w:val="365F91"/>
          <w:sz w:val="28"/>
          <w:szCs w:val="28"/>
          <w:lang w:val="uk-UA"/>
        </w:rPr>
      </w:pPr>
      <w:r w:rsidRPr="003B6936">
        <w:rPr>
          <w:b/>
          <w:color w:val="365F91"/>
          <w:sz w:val="28"/>
          <w:szCs w:val="28"/>
          <w:lang w:val="ru-RU"/>
        </w:rPr>
        <w:t xml:space="preserve">                                    </w:t>
      </w:r>
      <w:r w:rsidR="003C2336" w:rsidRPr="00C83406">
        <w:rPr>
          <w:b/>
          <w:color w:val="365F91"/>
          <w:sz w:val="28"/>
          <w:szCs w:val="28"/>
          <w:lang w:val="uk-UA"/>
        </w:rPr>
        <w:t>АНАЛІЗ РОБОТИ ЗА 20</w:t>
      </w:r>
      <w:r w:rsidR="0020163E" w:rsidRPr="00C83406">
        <w:rPr>
          <w:b/>
          <w:color w:val="365F91"/>
          <w:sz w:val="28"/>
          <w:szCs w:val="28"/>
          <w:lang w:val="uk-UA"/>
        </w:rPr>
        <w:t>19</w:t>
      </w:r>
      <w:r w:rsidR="003C2336" w:rsidRPr="00C83406">
        <w:rPr>
          <w:b/>
          <w:color w:val="365F91"/>
          <w:sz w:val="28"/>
          <w:szCs w:val="28"/>
          <w:lang w:val="uk-UA"/>
        </w:rPr>
        <w:t xml:space="preserve"> – 20</w:t>
      </w:r>
      <w:r w:rsidR="0020163E" w:rsidRPr="00C83406">
        <w:rPr>
          <w:b/>
          <w:color w:val="365F91"/>
          <w:sz w:val="28"/>
          <w:szCs w:val="28"/>
          <w:lang w:val="uk-UA"/>
        </w:rPr>
        <w:t>20</w:t>
      </w:r>
      <w:r w:rsidR="003C2336" w:rsidRPr="00C83406">
        <w:rPr>
          <w:b/>
          <w:color w:val="365F91"/>
          <w:sz w:val="28"/>
          <w:szCs w:val="28"/>
          <w:lang w:val="uk-UA"/>
        </w:rPr>
        <w:t xml:space="preserve"> Н.Р.</w:t>
      </w:r>
      <w:r w:rsidR="003C2336" w:rsidRPr="00C83406">
        <w:rPr>
          <w:color w:val="365F91"/>
          <w:sz w:val="28"/>
          <w:szCs w:val="28"/>
          <w:lang w:val="uk-UA"/>
        </w:rPr>
        <w:t xml:space="preserve">    </w:t>
      </w:r>
    </w:p>
    <w:p w:rsidR="003C2336" w:rsidRPr="00C83406" w:rsidRDefault="003C2336" w:rsidP="00C83406">
      <w:pPr>
        <w:pStyle w:val="afc"/>
        <w:spacing w:after="0"/>
        <w:ind w:left="0" w:firstLine="567"/>
        <w:jc w:val="both"/>
        <w:rPr>
          <w:sz w:val="28"/>
          <w:szCs w:val="28"/>
          <w:lang w:val="uk-UA"/>
        </w:rPr>
      </w:pPr>
      <w:r w:rsidRPr="00C83406">
        <w:rPr>
          <w:sz w:val="28"/>
          <w:szCs w:val="28"/>
          <w:lang w:val="uk-UA"/>
        </w:rPr>
        <w:t>У 201</w:t>
      </w:r>
      <w:r w:rsidR="0020163E" w:rsidRPr="00C83406">
        <w:rPr>
          <w:sz w:val="28"/>
          <w:szCs w:val="28"/>
          <w:lang w:val="uk-UA"/>
        </w:rPr>
        <w:t>9</w:t>
      </w:r>
      <w:r w:rsidRPr="00C83406">
        <w:rPr>
          <w:sz w:val="28"/>
          <w:szCs w:val="28"/>
          <w:lang w:val="uk-UA"/>
        </w:rPr>
        <w:t>-20</w:t>
      </w:r>
      <w:r w:rsidR="0020163E" w:rsidRPr="00C83406">
        <w:rPr>
          <w:sz w:val="28"/>
          <w:szCs w:val="28"/>
          <w:lang w:val="uk-UA"/>
        </w:rPr>
        <w:t>20</w:t>
      </w:r>
      <w:r w:rsidRPr="00C83406">
        <w:rPr>
          <w:sz w:val="28"/>
          <w:szCs w:val="28"/>
          <w:lang w:val="uk-UA"/>
        </w:rPr>
        <w:t xml:space="preserve"> навчальному році вся методична робота була підпорядкована нормативно-правовій базі й спрямована на реалізацію основних законів  України «Про освіту», «Про загальну середню освіту», виконання державних і регіональних цільових програм, упровадженню нового Державного стандарту.  </w:t>
      </w:r>
    </w:p>
    <w:p w:rsidR="003C2336" w:rsidRPr="00C83406" w:rsidRDefault="003C2336" w:rsidP="00C83406">
      <w:pPr>
        <w:pStyle w:val="afc"/>
        <w:spacing w:after="0"/>
        <w:ind w:left="0" w:firstLine="567"/>
        <w:jc w:val="both"/>
        <w:rPr>
          <w:sz w:val="28"/>
          <w:szCs w:val="28"/>
          <w:lang w:val="uk-UA"/>
        </w:rPr>
      </w:pPr>
      <w:r w:rsidRPr="00C83406">
        <w:rPr>
          <w:sz w:val="28"/>
          <w:szCs w:val="28"/>
          <w:lang w:val="uk-UA"/>
        </w:rPr>
        <w:t>Підводячи підсумки, слід зауважити, що методична робота на сучасному етапі модернізацї школи – важливий складник педагогічної освіти, що має цілісну систему дій та заходів, спрямованих на підвищення кваліфікації та професійної майстерності кожного педагогічного працівника, розвиток творчого потенціалу, досягнення позитивних результатів навчально-виховного процесу. Тому центральне місце в роботі міського методичного кабінету посідало науково-методичне забезпечення професійного розвитку педагогічних та керівних кадрів. Реформування загальної середньої освіти поставило перед методичною службою нові завдання, глибина й масштабність яких вимагає виваженого науково-</w:t>
      </w:r>
      <w:r w:rsidR="00C83406" w:rsidRPr="00C83406">
        <w:rPr>
          <w:sz w:val="28"/>
          <w:szCs w:val="28"/>
          <w:lang w:val="uk-UA"/>
        </w:rPr>
        <w:t>обґрунтованого</w:t>
      </w:r>
      <w:r w:rsidRPr="00C83406">
        <w:rPr>
          <w:sz w:val="28"/>
          <w:szCs w:val="28"/>
          <w:lang w:val="uk-UA"/>
        </w:rPr>
        <w:t xml:space="preserve">, </w:t>
      </w:r>
      <w:r w:rsidRPr="00C83406">
        <w:rPr>
          <w:sz w:val="28"/>
          <w:szCs w:val="28"/>
          <w:lang w:val="uk-UA"/>
        </w:rPr>
        <w:lastRenderedPageBreak/>
        <w:t xml:space="preserve">стратегічно-цільового планування, орієнтованого не на процес, а на результат. </w:t>
      </w:r>
    </w:p>
    <w:p w:rsidR="00BF463F" w:rsidRDefault="003C2336" w:rsidP="00C83406">
      <w:pPr>
        <w:tabs>
          <w:tab w:val="left" w:pos="851"/>
        </w:tabs>
        <w:jc w:val="both"/>
        <w:rPr>
          <w:sz w:val="28"/>
          <w:szCs w:val="28"/>
        </w:rPr>
      </w:pPr>
      <w:r w:rsidRPr="00C83406">
        <w:rPr>
          <w:sz w:val="28"/>
          <w:szCs w:val="28"/>
        </w:rPr>
        <w:tab/>
        <w:t>У місті склалася відповідна система методичної роботи з педагогічними кадрами</w:t>
      </w:r>
      <w:r w:rsidR="00713A4D">
        <w:rPr>
          <w:sz w:val="28"/>
          <w:szCs w:val="28"/>
        </w:rPr>
        <w:t xml:space="preserve"> в особі центру методичного розвитку педагогічних працівників</w:t>
      </w:r>
      <w:r w:rsidRPr="00C83406">
        <w:rPr>
          <w:sz w:val="28"/>
          <w:szCs w:val="28"/>
        </w:rPr>
        <w:t xml:space="preserve">, що включає </w:t>
      </w:r>
      <w:r w:rsidR="00F71331">
        <w:rPr>
          <w:sz w:val="28"/>
          <w:szCs w:val="28"/>
        </w:rPr>
        <w:t>1 директора центру та 3 консультантів</w:t>
      </w:r>
      <w:r w:rsidR="00BF463F">
        <w:rPr>
          <w:sz w:val="28"/>
          <w:szCs w:val="28"/>
        </w:rPr>
        <w:t>.</w:t>
      </w:r>
    </w:p>
    <w:p w:rsidR="003C2336" w:rsidRPr="00C83406" w:rsidRDefault="003C2336" w:rsidP="00C83406">
      <w:pPr>
        <w:tabs>
          <w:tab w:val="left" w:pos="851"/>
        </w:tabs>
        <w:jc w:val="both"/>
        <w:rPr>
          <w:sz w:val="28"/>
          <w:szCs w:val="28"/>
        </w:rPr>
      </w:pPr>
      <w:r w:rsidRPr="00C83406">
        <w:rPr>
          <w:sz w:val="28"/>
          <w:szCs w:val="28"/>
        </w:rPr>
        <w:tab/>
        <w:t>Методисти ММК управління освіти впроваджували нові сучасні форми роботи, зосереджували увагу на якісному рівні проведення заходів. У 201</w:t>
      </w:r>
      <w:r w:rsidR="0020163E" w:rsidRPr="00C83406">
        <w:rPr>
          <w:sz w:val="28"/>
          <w:szCs w:val="28"/>
        </w:rPr>
        <w:t>9</w:t>
      </w:r>
      <w:r w:rsidRPr="00C83406">
        <w:rPr>
          <w:sz w:val="28"/>
          <w:szCs w:val="28"/>
        </w:rPr>
        <w:t>/20</w:t>
      </w:r>
      <w:r w:rsidR="0020163E" w:rsidRPr="00C83406">
        <w:rPr>
          <w:sz w:val="28"/>
          <w:szCs w:val="28"/>
        </w:rPr>
        <w:t xml:space="preserve">20 </w:t>
      </w:r>
      <w:r w:rsidRPr="00C83406">
        <w:rPr>
          <w:sz w:val="28"/>
          <w:szCs w:val="28"/>
        </w:rPr>
        <w:t xml:space="preserve">н. р. підготовлено й проведено 38 семінарів для вчителів-предметників, вихователів ДНЗ, бібліотекарів, психологів, семінари для директорів ЗНЗ, 4 семінари для завідувачів ДНЗ, 5 засідань методичної ради. </w:t>
      </w:r>
      <w:r w:rsidR="0020163E" w:rsidRPr="00C83406">
        <w:rPr>
          <w:sz w:val="28"/>
          <w:szCs w:val="28"/>
        </w:rPr>
        <w:t xml:space="preserve">Зокрема, більша частина заходів проводилася у форматі онлайн, що було зумовлено пандемією COVID 19. </w:t>
      </w:r>
      <w:r w:rsidRPr="00C83406">
        <w:rPr>
          <w:sz w:val="28"/>
          <w:szCs w:val="28"/>
        </w:rPr>
        <w:t>Працівники ММК взяли участь у тренінгах, проводили індивідуальні консультації, відвідували показові уроки, написані відповідні довідки та протоколи, надані методичні рекомендації.</w:t>
      </w:r>
    </w:p>
    <w:p w:rsidR="003C2336" w:rsidRPr="00C83406" w:rsidRDefault="003C2336" w:rsidP="00C83406">
      <w:pPr>
        <w:pStyle w:val="afc"/>
        <w:spacing w:after="0"/>
        <w:ind w:left="0" w:firstLine="540"/>
        <w:rPr>
          <w:sz w:val="28"/>
          <w:szCs w:val="28"/>
          <w:lang w:val="uk-UA"/>
        </w:rPr>
      </w:pPr>
      <w:r w:rsidRPr="00C83406">
        <w:rPr>
          <w:sz w:val="28"/>
          <w:szCs w:val="28"/>
          <w:lang w:val="uk-UA"/>
        </w:rPr>
        <w:t xml:space="preserve">Крім цього, усі форми методичної роботи було спрямовано на: </w:t>
      </w:r>
    </w:p>
    <w:p w:rsidR="003C2336" w:rsidRPr="00C83406" w:rsidRDefault="003C2336" w:rsidP="00C83406">
      <w:pPr>
        <w:pStyle w:val="afc"/>
        <w:numPr>
          <w:ilvl w:val="0"/>
          <w:numId w:val="23"/>
        </w:numPr>
        <w:tabs>
          <w:tab w:val="clear" w:pos="1320"/>
          <w:tab w:val="num" w:pos="0"/>
        </w:tabs>
        <w:spacing w:after="0"/>
        <w:ind w:left="0" w:firstLine="540"/>
        <w:jc w:val="both"/>
        <w:rPr>
          <w:sz w:val="28"/>
          <w:szCs w:val="28"/>
          <w:lang w:val="uk-UA"/>
        </w:rPr>
      </w:pPr>
      <w:r w:rsidRPr="00C83406">
        <w:rPr>
          <w:sz w:val="28"/>
          <w:szCs w:val="28"/>
          <w:lang w:val="uk-UA"/>
        </w:rPr>
        <w:t xml:space="preserve">реалізацію програми профільного навчання, системи професійної орієнтації, методичне забезпечення організації профільного навчання; </w:t>
      </w:r>
    </w:p>
    <w:p w:rsidR="003C2336" w:rsidRPr="00C83406" w:rsidRDefault="003C2336" w:rsidP="00C83406">
      <w:pPr>
        <w:pStyle w:val="afc"/>
        <w:numPr>
          <w:ilvl w:val="0"/>
          <w:numId w:val="23"/>
        </w:numPr>
        <w:tabs>
          <w:tab w:val="clear" w:pos="1320"/>
          <w:tab w:val="num" w:pos="0"/>
        </w:tabs>
        <w:spacing w:after="0"/>
        <w:ind w:left="0" w:firstLine="540"/>
        <w:jc w:val="both"/>
        <w:rPr>
          <w:sz w:val="28"/>
          <w:szCs w:val="28"/>
          <w:lang w:val="uk-UA"/>
        </w:rPr>
      </w:pPr>
      <w:r w:rsidRPr="00C83406">
        <w:rPr>
          <w:sz w:val="28"/>
          <w:szCs w:val="28"/>
          <w:lang w:val="uk-UA"/>
        </w:rPr>
        <w:t>удосконалення системи роботи з талановитими та обдарованими школярами, реалізацію цільової програми роботи з обдарованою молоддю;</w:t>
      </w:r>
    </w:p>
    <w:p w:rsidR="003C2336" w:rsidRPr="00C83406" w:rsidRDefault="003C2336" w:rsidP="00C83406">
      <w:pPr>
        <w:pStyle w:val="afc"/>
        <w:numPr>
          <w:ilvl w:val="0"/>
          <w:numId w:val="23"/>
        </w:numPr>
        <w:tabs>
          <w:tab w:val="clear" w:pos="1320"/>
          <w:tab w:val="num" w:pos="0"/>
        </w:tabs>
        <w:spacing w:after="0"/>
        <w:ind w:left="0" w:firstLine="540"/>
        <w:jc w:val="both"/>
        <w:rPr>
          <w:sz w:val="28"/>
          <w:szCs w:val="28"/>
          <w:lang w:val="uk-UA"/>
        </w:rPr>
      </w:pPr>
      <w:r w:rsidRPr="00C83406">
        <w:rPr>
          <w:sz w:val="28"/>
          <w:szCs w:val="28"/>
          <w:lang w:val="uk-UA"/>
        </w:rPr>
        <w:t xml:space="preserve"> психолого-педагогічний супровід навчально-виховного процесу і методичної роботи в цілому, сприяння розвитку психологічної служби системи освіти міста; </w:t>
      </w:r>
    </w:p>
    <w:p w:rsidR="003C2336" w:rsidRPr="00C83406" w:rsidRDefault="003C2336" w:rsidP="00C83406">
      <w:pPr>
        <w:pStyle w:val="afc"/>
        <w:numPr>
          <w:ilvl w:val="0"/>
          <w:numId w:val="23"/>
        </w:numPr>
        <w:tabs>
          <w:tab w:val="clear" w:pos="1320"/>
          <w:tab w:val="num" w:pos="0"/>
        </w:tabs>
        <w:spacing w:after="0"/>
        <w:ind w:left="0" w:firstLine="540"/>
        <w:jc w:val="both"/>
        <w:rPr>
          <w:sz w:val="28"/>
          <w:szCs w:val="28"/>
          <w:lang w:val="uk-UA"/>
        </w:rPr>
      </w:pPr>
      <w:r w:rsidRPr="00C83406">
        <w:rPr>
          <w:sz w:val="28"/>
          <w:szCs w:val="28"/>
          <w:lang w:val="uk-UA"/>
        </w:rPr>
        <w:t xml:space="preserve">вивчення і оцінку умов організації навчально-виховного процесу, кадрового і навчально-методичного забезпечення діяльності педагогічних працівників; </w:t>
      </w:r>
    </w:p>
    <w:p w:rsidR="00BF463F" w:rsidRDefault="003C2336" w:rsidP="00BF463F">
      <w:pPr>
        <w:pStyle w:val="afc"/>
        <w:numPr>
          <w:ilvl w:val="0"/>
          <w:numId w:val="23"/>
        </w:numPr>
        <w:tabs>
          <w:tab w:val="clear" w:pos="1320"/>
          <w:tab w:val="num" w:pos="0"/>
        </w:tabs>
        <w:spacing w:after="0"/>
        <w:ind w:left="0" w:firstLine="540"/>
        <w:jc w:val="both"/>
        <w:rPr>
          <w:sz w:val="28"/>
          <w:szCs w:val="28"/>
          <w:lang w:val="uk-UA"/>
        </w:rPr>
      </w:pPr>
      <w:r w:rsidRPr="00C83406">
        <w:rPr>
          <w:sz w:val="28"/>
          <w:szCs w:val="28"/>
          <w:lang w:val="uk-UA"/>
        </w:rPr>
        <w:t>створення умов для проведення зовнішнього незалежного оцінювання випускників загальноосвітніх навчальних закл</w:t>
      </w:r>
      <w:r w:rsidR="00BF463F">
        <w:rPr>
          <w:sz w:val="28"/>
          <w:szCs w:val="28"/>
          <w:lang w:val="uk-UA"/>
        </w:rPr>
        <w:t>адів.</w:t>
      </w:r>
    </w:p>
    <w:p w:rsidR="00BF463F" w:rsidRPr="00B22EE6" w:rsidRDefault="00BF463F" w:rsidP="00BF463F">
      <w:pPr>
        <w:pStyle w:val="afc"/>
        <w:spacing w:after="0"/>
        <w:ind w:left="540"/>
        <w:jc w:val="both"/>
        <w:rPr>
          <w:b/>
          <w:color w:val="365F91"/>
          <w:sz w:val="28"/>
          <w:szCs w:val="28"/>
          <w:lang w:val="uk-UA"/>
        </w:rPr>
      </w:pPr>
    </w:p>
    <w:p w:rsidR="00B22EE6" w:rsidRPr="00B22EE6" w:rsidRDefault="00B22EE6" w:rsidP="00B22EE6">
      <w:pPr>
        <w:keepNext/>
        <w:tabs>
          <w:tab w:val="left" w:pos="8959"/>
        </w:tabs>
        <w:spacing w:line="360" w:lineRule="auto"/>
        <w:jc w:val="center"/>
        <w:outlineLvl w:val="1"/>
        <w:rPr>
          <w:b/>
          <w:sz w:val="32"/>
          <w:szCs w:val="32"/>
        </w:rPr>
      </w:pPr>
      <w:r w:rsidRPr="00B22EE6">
        <w:rPr>
          <w:b/>
          <w:sz w:val="32"/>
          <w:szCs w:val="32"/>
        </w:rPr>
        <w:t>Кадрове забезпечення  педагогічних працівників</w:t>
      </w:r>
    </w:p>
    <w:p w:rsidR="00B22EE6" w:rsidRPr="00B22EE6" w:rsidRDefault="00B22EE6" w:rsidP="00B22EE6">
      <w:pPr>
        <w:ind w:firstLine="567"/>
        <w:jc w:val="both"/>
        <w:rPr>
          <w:sz w:val="28"/>
          <w:szCs w:val="28"/>
        </w:rPr>
      </w:pPr>
      <w:r w:rsidRPr="00B22EE6">
        <w:rPr>
          <w:sz w:val="28"/>
          <w:szCs w:val="28"/>
        </w:rPr>
        <w:t xml:space="preserve">  Сьогодення вимагає підготовки нової генерації педагогічних працівників, підвищення професіоналізму вчителя, його національної свідомості, готовності до творчої діяльності.</w:t>
      </w:r>
    </w:p>
    <w:p w:rsidR="00B22EE6" w:rsidRPr="00B22EE6" w:rsidRDefault="00B22EE6" w:rsidP="00B22EE6">
      <w:pPr>
        <w:jc w:val="both"/>
        <w:rPr>
          <w:sz w:val="28"/>
          <w:szCs w:val="28"/>
          <w:lang w:val="ru-RU"/>
        </w:rPr>
      </w:pPr>
      <w:r w:rsidRPr="00B22EE6">
        <w:rPr>
          <w:sz w:val="28"/>
          <w:szCs w:val="28"/>
          <w:lang w:val="ru-RU"/>
        </w:rPr>
        <w:t>        </w:t>
      </w:r>
      <w:r w:rsidRPr="00B22EE6">
        <w:rPr>
          <w:sz w:val="28"/>
          <w:szCs w:val="28"/>
        </w:rPr>
        <w:t xml:space="preserve"> </w:t>
      </w:r>
      <w:r w:rsidRPr="00B22EE6">
        <w:rPr>
          <w:sz w:val="28"/>
          <w:szCs w:val="28"/>
          <w:lang w:val="ru-RU"/>
        </w:rPr>
        <w:t xml:space="preserve">Кадрова робота залишається пріоритетним напрямком у діяльності управління освіти, молоді та спорту і керівників закладів освіти. </w:t>
      </w:r>
    </w:p>
    <w:p w:rsidR="00B22EE6" w:rsidRPr="00B22EE6" w:rsidRDefault="00B22EE6" w:rsidP="00B22EE6">
      <w:pPr>
        <w:ind w:firstLine="567"/>
        <w:jc w:val="both"/>
        <w:rPr>
          <w:sz w:val="28"/>
          <w:szCs w:val="28"/>
        </w:rPr>
      </w:pPr>
      <w:r w:rsidRPr="00B22EE6">
        <w:rPr>
          <w:sz w:val="28"/>
          <w:szCs w:val="28"/>
        </w:rPr>
        <w:t xml:space="preserve"> В освітній галузі сьогодні працює 368 педагогічних працівників (дошкільні навчальні заклади -182). </w:t>
      </w:r>
    </w:p>
    <w:p w:rsidR="00B22EE6" w:rsidRPr="00B22EE6" w:rsidRDefault="00B22EE6" w:rsidP="00B22EE6">
      <w:pPr>
        <w:ind w:firstLine="567"/>
        <w:jc w:val="both"/>
        <w:rPr>
          <w:sz w:val="28"/>
          <w:szCs w:val="28"/>
        </w:rPr>
      </w:pPr>
      <w:r w:rsidRPr="00B22EE6">
        <w:rPr>
          <w:sz w:val="28"/>
          <w:szCs w:val="28"/>
        </w:rPr>
        <w:t>233 педагогічних працівників міста мають вищу освіту, 9 вчителів – середню-спеціальну освіту,  18 вчителів продовжують навчання, здобуваючи вищу освіту.</w:t>
      </w:r>
    </w:p>
    <w:p w:rsidR="00B22EE6" w:rsidRPr="00B22EE6" w:rsidRDefault="00B22EE6" w:rsidP="00B22EE6">
      <w:pPr>
        <w:jc w:val="both"/>
        <w:rPr>
          <w:sz w:val="28"/>
          <w:szCs w:val="28"/>
        </w:rPr>
      </w:pPr>
      <w:r w:rsidRPr="00B22EE6">
        <w:rPr>
          <w:sz w:val="28"/>
          <w:szCs w:val="28"/>
        </w:rPr>
        <w:t xml:space="preserve">     Щороку спостерігається стабільна тенденція до збільшення кількості вчителів вищої кваліфікаційної категорії:</w:t>
      </w:r>
    </w:p>
    <w:p w:rsidR="00B22EE6" w:rsidRPr="00B22EE6" w:rsidRDefault="00B22EE6" w:rsidP="00B22EE6">
      <w:pPr>
        <w:numPr>
          <w:ilvl w:val="0"/>
          <w:numId w:val="43"/>
        </w:numPr>
        <w:spacing w:after="200" w:line="276" w:lineRule="auto"/>
        <w:jc w:val="both"/>
        <w:rPr>
          <w:sz w:val="28"/>
          <w:szCs w:val="28"/>
          <w:lang w:val="ru-RU"/>
        </w:rPr>
      </w:pPr>
      <w:r w:rsidRPr="00B22EE6">
        <w:rPr>
          <w:sz w:val="28"/>
          <w:szCs w:val="28"/>
          <w:lang w:val="ru-RU"/>
        </w:rPr>
        <w:t xml:space="preserve">спеціалістів вищої категорії –  </w:t>
      </w:r>
      <w:r w:rsidRPr="00B22EE6">
        <w:rPr>
          <w:sz w:val="28"/>
          <w:szCs w:val="28"/>
          <w:lang w:val="en-US"/>
        </w:rPr>
        <w:t>162</w:t>
      </w:r>
      <w:r w:rsidRPr="00B22EE6">
        <w:rPr>
          <w:sz w:val="28"/>
          <w:szCs w:val="28"/>
          <w:lang w:val="ru-RU"/>
        </w:rPr>
        <w:t xml:space="preserve">; </w:t>
      </w:r>
    </w:p>
    <w:p w:rsidR="00B22EE6" w:rsidRPr="00B22EE6" w:rsidRDefault="00B22EE6" w:rsidP="00B22EE6">
      <w:pPr>
        <w:numPr>
          <w:ilvl w:val="0"/>
          <w:numId w:val="43"/>
        </w:numPr>
        <w:spacing w:after="200" w:line="276" w:lineRule="auto"/>
        <w:jc w:val="both"/>
        <w:rPr>
          <w:sz w:val="28"/>
          <w:szCs w:val="28"/>
          <w:lang w:val="ru-RU"/>
        </w:rPr>
      </w:pPr>
      <w:r w:rsidRPr="00B22EE6">
        <w:rPr>
          <w:sz w:val="28"/>
          <w:szCs w:val="28"/>
          <w:lang w:val="ru-RU"/>
        </w:rPr>
        <w:t xml:space="preserve">спеціалістів I категорії –  31;  </w:t>
      </w:r>
    </w:p>
    <w:p w:rsidR="00B22EE6" w:rsidRPr="00B22EE6" w:rsidRDefault="00B22EE6" w:rsidP="00B22EE6">
      <w:pPr>
        <w:numPr>
          <w:ilvl w:val="0"/>
          <w:numId w:val="43"/>
        </w:numPr>
        <w:spacing w:after="200" w:line="276" w:lineRule="auto"/>
        <w:jc w:val="both"/>
        <w:rPr>
          <w:sz w:val="28"/>
          <w:szCs w:val="28"/>
          <w:lang w:val="ru-RU"/>
        </w:rPr>
      </w:pPr>
      <w:r w:rsidRPr="00B22EE6">
        <w:rPr>
          <w:sz w:val="28"/>
          <w:szCs w:val="28"/>
          <w:lang w:val="ru-RU"/>
        </w:rPr>
        <w:t>спеціалістів другої категорії – 20</w:t>
      </w:r>
      <w:r w:rsidRPr="00B22EE6">
        <w:rPr>
          <w:sz w:val="28"/>
          <w:szCs w:val="28"/>
        </w:rPr>
        <w:t>;</w:t>
      </w:r>
      <w:r w:rsidRPr="00B22EE6">
        <w:rPr>
          <w:sz w:val="28"/>
          <w:szCs w:val="28"/>
          <w:lang w:val="ru-RU"/>
        </w:rPr>
        <w:t xml:space="preserve"> вчителі та спеціалістів - </w:t>
      </w:r>
      <w:proofErr w:type="gramStart"/>
      <w:r w:rsidRPr="00B22EE6">
        <w:rPr>
          <w:sz w:val="28"/>
          <w:szCs w:val="28"/>
          <w:lang w:val="ru-RU"/>
        </w:rPr>
        <w:t>20 .</w:t>
      </w:r>
      <w:proofErr w:type="gramEnd"/>
      <w:r w:rsidRPr="00B22EE6">
        <w:rPr>
          <w:sz w:val="28"/>
          <w:szCs w:val="28"/>
          <w:lang w:val="ru-RU"/>
        </w:rPr>
        <w:t xml:space="preserve"> </w:t>
      </w:r>
    </w:p>
    <w:p w:rsidR="00B22EE6" w:rsidRPr="00B22EE6" w:rsidRDefault="00B22EE6" w:rsidP="00B22EE6">
      <w:pPr>
        <w:ind w:firstLine="567"/>
        <w:jc w:val="both"/>
        <w:rPr>
          <w:sz w:val="28"/>
          <w:szCs w:val="28"/>
        </w:rPr>
      </w:pPr>
    </w:p>
    <w:p w:rsidR="00B22EE6" w:rsidRPr="00B22EE6" w:rsidRDefault="00B22EE6" w:rsidP="00B22EE6">
      <w:pPr>
        <w:ind w:firstLine="567"/>
        <w:jc w:val="both"/>
        <w:rPr>
          <w:sz w:val="28"/>
          <w:szCs w:val="28"/>
          <w:lang w:val="ru-RU"/>
        </w:rPr>
      </w:pPr>
      <w:r w:rsidRPr="00B22EE6">
        <w:rPr>
          <w:sz w:val="28"/>
          <w:szCs w:val="28"/>
        </w:rPr>
        <w:t>94</w:t>
      </w:r>
      <w:r w:rsidRPr="00B22EE6">
        <w:rPr>
          <w:sz w:val="28"/>
          <w:szCs w:val="28"/>
          <w:lang w:val="ru-RU"/>
        </w:rPr>
        <w:t xml:space="preserve"> вчителям присвоєно звання “старший вчитель”, </w:t>
      </w:r>
      <w:r w:rsidRPr="00B22EE6">
        <w:rPr>
          <w:sz w:val="28"/>
          <w:szCs w:val="28"/>
        </w:rPr>
        <w:t>30</w:t>
      </w:r>
      <w:r w:rsidRPr="00B22EE6">
        <w:rPr>
          <w:sz w:val="28"/>
          <w:szCs w:val="28"/>
          <w:lang w:val="ru-RU"/>
        </w:rPr>
        <w:t xml:space="preserve"> - звання             “вчитель-методист”, 2 педагогічних працівника нагороджено нагрудним знаком  “Відмінник освіти України”.</w:t>
      </w:r>
    </w:p>
    <w:p w:rsidR="00B22EE6" w:rsidRPr="00B22EE6" w:rsidRDefault="00B22EE6" w:rsidP="00B22EE6">
      <w:pPr>
        <w:jc w:val="both"/>
        <w:rPr>
          <w:sz w:val="28"/>
          <w:szCs w:val="28"/>
          <w:lang w:val="ru-RU"/>
        </w:rPr>
      </w:pPr>
      <w:r w:rsidRPr="00B22EE6">
        <w:rPr>
          <w:sz w:val="28"/>
          <w:szCs w:val="28"/>
          <w:lang w:val="ru-RU"/>
        </w:rPr>
        <w:t>        </w:t>
      </w:r>
      <w:proofErr w:type="gramStart"/>
      <w:r w:rsidRPr="00B22EE6">
        <w:rPr>
          <w:sz w:val="28"/>
          <w:szCs w:val="28"/>
          <w:lang w:val="ru-RU"/>
        </w:rPr>
        <w:t>У закладах</w:t>
      </w:r>
      <w:proofErr w:type="gramEnd"/>
      <w:r w:rsidRPr="00B22EE6">
        <w:rPr>
          <w:sz w:val="28"/>
          <w:szCs w:val="28"/>
          <w:lang w:val="ru-RU"/>
        </w:rPr>
        <w:t xml:space="preserve"> загальної середньої освіти Чортківської міської ради працюють 26 молодих фахівців.  </w:t>
      </w:r>
    </w:p>
    <w:p w:rsidR="00B22EE6" w:rsidRPr="00B22EE6" w:rsidRDefault="00B22EE6" w:rsidP="00B22EE6">
      <w:pPr>
        <w:jc w:val="both"/>
        <w:rPr>
          <w:sz w:val="28"/>
          <w:szCs w:val="28"/>
        </w:rPr>
      </w:pPr>
      <w:r w:rsidRPr="00B22EE6">
        <w:rPr>
          <w:sz w:val="28"/>
          <w:szCs w:val="28"/>
        </w:rPr>
        <w:t xml:space="preserve">     Згідно з підпунктом 1 пункту 3 розділу Х «Прикінцеві та перехідні положення» Закону України «Про повну загальну середню освіту» та наказом управління освіти, молоді та спорту «Про припинення безстрокових трудових договорів з керівниками закладів загальної середньої освіти</w:t>
      </w:r>
      <w:r w:rsidRPr="00B22EE6">
        <w:rPr>
          <w:b/>
          <w:sz w:val="28"/>
          <w:szCs w:val="28"/>
        </w:rPr>
        <w:t xml:space="preserve"> </w:t>
      </w:r>
      <w:r w:rsidRPr="00B22EE6">
        <w:rPr>
          <w:sz w:val="28"/>
          <w:szCs w:val="28"/>
        </w:rPr>
        <w:t>Чортківської міської ради» від 15 квітня 2020 року №69-од було припинено з керівниками закладів загальної середньої освіти безстрокові трудові договори та переведено на контракт</w:t>
      </w:r>
    </w:p>
    <w:p w:rsidR="00B22EE6" w:rsidRPr="00B22EE6" w:rsidRDefault="00B22EE6" w:rsidP="00B22EE6">
      <w:pPr>
        <w:ind w:firstLine="567"/>
        <w:jc w:val="both"/>
        <w:rPr>
          <w:sz w:val="28"/>
          <w:szCs w:val="28"/>
        </w:rPr>
      </w:pPr>
    </w:p>
    <w:p w:rsidR="00B22EE6" w:rsidRDefault="00B22EE6" w:rsidP="00BF463F">
      <w:pPr>
        <w:pStyle w:val="afc"/>
        <w:spacing w:after="0"/>
        <w:ind w:left="540"/>
        <w:jc w:val="both"/>
        <w:rPr>
          <w:b/>
          <w:i/>
          <w:color w:val="365F91"/>
          <w:sz w:val="28"/>
          <w:szCs w:val="28"/>
          <w:lang w:val="uk-UA"/>
        </w:rPr>
      </w:pPr>
    </w:p>
    <w:p w:rsidR="003C2336" w:rsidRPr="00BF463F" w:rsidRDefault="003B6936" w:rsidP="00BF463F">
      <w:pPr>
        <w:pStyle w:val="afc"/>
        <w:spacing w:after="0"/>
        <w:ind w:left="540"/>
        <w:jc w:val="both"/>
        <w:rPr>
          <w:sz w:val="28"/>
          <w:szCs w:val="28"/>
          <w:lang w:val="uk-UA"/>
        </w:rPr>
      </w:pPr>
      <w:r>
        <w:rPr>
          <w:b/>
          <w:i/>
          <w:color w:val="365F91"/>
          <w:sz w:val="28"/>
          <w:szCs w:val="28"/>
          <w:lang w:val="en-US"/>
        </w:rPr>
        <w:t xml:space="preserve">                                                      </w:t>
      </w:r>
      <w:r w:rsidR="003C2336" w:rsidRPr="00BF463F">
        <w:rPr>
          <w:b/>
          <w:i/>
          <w:color w:val="365F91"/>
          <w:sz w:val="28"/>
          <w:szCs w:val="28"/>
        </w:rPr>
        <w:t>ЗНО – 20</w:t>
      </w:r>
      <w:r w:rsidR="0020163E" w:rsidRPr="00BF463F">
        <w:rPr>
          <w:b/>
          <w:i/>
          <w:color w:val="365F91"/>
          <w:sz w:val="28"/>
          <w:szCs w:val="28"/>
        </w:rPr>
        <w:t>20</w:t>
      </w:r>
    </w:p>
    <w:p w:rsidR="002D3666" w:rsidRPr="00C83406" w:rsidRDefault="002D3666" w:rsidP="00C83406">
      <w:pPr>
        <w:pStyle w:val="ad"/>
        <w:shd w:val="clear" w:color="auto" w:fill="FFFFFF"/>
        <w:spacing w:before="0" w:beforeAutospacing="0" w:after="0" w:afterAutospacing="0" w:line="276" w:lineRule="auto"/>
        <w:ind w:firstLine="708"/>
        <w:jc w:val="both"/>
        <w:rPr>
          <w:sz w:val="28"/>
          <w:szCs w:val="28"/>
          <w:lang w:val="uk-UA"/>
        </w:rPr>
      </w:pPr>
      <w:r w:rsidRPr="00C83406">
        <w:rPr>
          <w:color w:val="000000"/>
          <w:sz w:val="28"/>
          <w:szCs w:val="28"/>
          <w:lang w:val="uk-UA"/>
        </w:rPr>
        <w:t>Зовнішнє незалежне оцінювання (ЗНО) – це стандартизоване тестування, проходження якого є обов’язковим для всіх випускників українських шкіл, які бажають вступати до </w:t>
      </w:r>
      <w:hyperlink r:id="rId7" w:history="1">
        <w:r w:rsidRPr="00C83406">
          <w:rPr>
            <w:rStyle w:val="a7"/>
            <w:color w:val="auto"/>
            <w:sz w:val="28"/>
            <w:szCs w:val="28"/>
            <w:u w:val="none"/>
            <w:bdr w:val="none" w:sz="0" w:space="0" w:color="auto" w:frame="1"/>
            <w:lang w:val="uk-UA"/>
          </w:rPr>
          <w:t>вищих навчальних закладів України</w:t>
        </w:r>
      </w:hyperlink>
      <w:r w:rsidRPr="00C83406">
        <w:rPr>
          <w:sz w:val="28"/>
          <w:szCs w:val="28"/>
          <w:lang w:val="uk-UA"/>
        </w:rPr>
        <w:t>.</w:t>
      </w:r>
    </w:p>
    <w:p w:rsidR="002D3666" w:rsidRPr="00C83406" w:rsidRDefault="002D3666" w:rsidP="00C83406">
      <w:pPr>
        <w:pStyle w:val="ad"/>
        <w:shd w:val="clear" w:color="auto" w:fill="FFFFFF"/>
        <w:spacing w:before="0" w:beforeAutospacing="0" w:after="0" w:afterAutospacing="0" w:line="276" w:lineRule="auto"/>
        <w:ind w:firstLine="708"/>
        <w:jc w:val="both"/>
        <w:rPr>
          <w:sz w:val="28"/>
          <w:szCs w:val="28"/>
          <w:lang w:val="uk-UA"/>
        </w:rPr>
      </w:pPr>
      <w:r w:rsidRPr="00C83406">
        <w:rPr>
          <w:bCs/>
          <w:sz w:val="28"/>
          <w:szCs w:val="28"/>
          <w:shd w:val="clear" w:color="auto" w:fill="FFFFFF"/>
          <w:lang w:val="uk-UA"/>
        </w:rPr>
        <w:t>Реєстрація на складання тестів ЗНО-2020  тривала</w:t>
      </w:r>
      <w:r w:rsidR="00C83406">
        <w:rPr>
          <w:sz w:val="28"/>
          <w:szCs w:val="28"/>
          <w:shd w:val="clear" w:color="auto" w:fill="FFFFFF"/>
          <w:lang w:val="uk-UA"/>
        </w:rPr>
        <w:t xml:space="preserve"> </w:t>
      </w:r>
      <w:r w:rsidRPr="00C83406">
        <w:rPr>
          <w:rStyle w:val="afb"/>
          <w:i w:val="0"/>
          <w:sz w:val="28"/>
          <w:szCs w:val="28"/>
          <w:shd w:val="clear" w:color="auto" w:fill="FFFFFF"/>
          <w:lang w:val="uk-UA"/>
        </w:rPr>
        <w:t>з 3 лютого до 24 березня 2020 року</w:t>
      </w:r>
      <w:r w:rsidRPr="00C83406">
        <w:rPr>
          <w:i/>
          <w:sz w:val="28"/>
          <w:szCs w:val="28"/>
          <w:shd w:val="clear" w:color="auto" w:fill="FFFFFF"/>
          <w:lang w:val="uk-UA"/>
        </w:rPr>
        <w:t>.</w:t>
      </w:r>
      <w:r w:rsidR="00C83406">
        <w:rPr>
          <w:sz w:val="28"/>
          <w:szCs w:val="28"/>
          <w:shd w:val="clear" w:color="auto" w:fill="FFFFFF"/>
          <w:lang w:val="uk-UA"/>
        </w:rPr>
        <w:t xml:space="preserve"> </w:t>
      </w:r>
      <w:r w:rsidRPr="00C83406">
        <w:rPr>
          <w:bCs/>
          <w:sz w:val="28"/>
          <w:szCs w:val="28"/>
          <w:shd w:val="clear" w:color="auto" w:fill="FFFFFF"/>
          <w:lang w:val="uk-UA"/>
        </w:rPr>
        <w:t>Керівники закладів освіти мали змогу подати комплекти реєстраційних документів учнів, які</w:t>
      </w:r>
      <w:r w:rsidRPr="00C83406">
        <w:rPr>
          <w:bCs/>
          <w:color w:val="333333"/>
          <w:sz w:val="28"/>
          <w:szCs w:val="28"/>
          <w:shd w:val="clear" w:color="auto" w:fill="FFFFFF"/>
          <w:lang w:val="uk-UA"/>
        </w:rPr>
        <w:t xml:space="preserve"> </w:t>
      </w:r>
      <w:r w:rsidRPr="00C83406">
        <w:rPr>
          <w:bCs/>
          <w:sz w:val="28"/>
          <w:szCs w:val="28"/>
          <w:shd w:val="clear" w:color="auto" w:fill="FFFFFF"/>
          <w:lang w:val="uk-UA"/>
        </w:rPr>
        <w:t xml:space="preserve">зареєструвались на </w:t>
      </w:r>
      <w:r w:rsidRPr="00C83406">
        <w:rPr>
          <w:bCs/>
          <w:sz w:val="28"/>
          <w:szCs w:val="28"/>
          <w:lang w:val="uk-UA"/>
        </w:rPr>
        <w:t>ЗНО</w:t>
      </w:r>
      <w:r w:rsidRPr="00C83406">
        <w:rPr>
          <w:bCs/>
          <w:color w:val="333333"/>
          <w:sz w:val="28"/>
          <w:szCs w:val="28"/>
          <w:lang w:val="uk-UA"/>
        </w:rPr>
        <w:t>,</w:t>
      </w:r>
      <w:r w:rsidR="00C83406">
        <w:rPr>
          <w:color w:val="333333"/>
          <w:sz w:val="28"/>
          <w:szCs w:val="28"/>
          <w:lang w:val="uk-UA"/>
        </w:rPr>
        <w:t xml:space="preserve"> </w:t>
      </w:r>
      <w:r w:rsidRPr="00C83406">
        <w:rPr>
          <w:sz w:val="28"/>
          <w:szCs w:val="28"/>
          <w:lang w:val="uk-UA"/>
        </w:rPr>
        <w:t>до 17 березня 2020 року</w:t>
      </w:r>
      <w:r w:rsidRPr="00C83406">
        <w:rPr>
          <w:b/>
          <w:sz w:val="28"/>
          <w:szCs w:val="28"/>
          <w:lang w:val="uk-UA"/>
        </w:rPr>
        <w:t>.</w:t>
      </w:r>
    </w:p>
    <w:p w:rsidR="002D3666" w:rsidRPr="00C83406" w:rsidRDefault="00C83406" w:rsidP="00C83406">
      <w:pPr>
        <w:pStyle w:val="3"/>
        <w:shd w:val="clear" w:color="auto" w:fill="FFFFFF"/>
        <w:spacing w:before="0" w:after="0"/>
        <w:ind w:firstLine="708"/>
        <w:jc w:val="both"/>
        <w:rPr>
          <w:rFonts w:ascii="Times New Roman" w:hAnsi="Times New Roman"/>
          <w:b w:val="0"/>
          <w:sz w:val="28"/>
          <w:szCs w:val="28"/>
          <w:lang w:val="uk-UA"/>
        </w:rPr>
      </w:pPr>
      <w:r>
        <w:rPr>
          <w:rFonts w:ascii="Times New Roman" w:hAnsi="Times New Roman"/>
          <w:b w:val="0"/>
          <w:sz w:val="28"/>
          <w:szCs w:val="28"/>
          <w:lang w:val="uk-UA"/>
        </w:rPr>
        <w:t xml:space="preserve">Пунктами </w:t>
      </w:r>
      <w:r w:rsidR="002D3666" w:rsidRPr="00C83406">
        <w:rPr>
          <w:rFonts w:ascii="Times New Roman" w:hAnsi="Times New Roman"/>
          <w:b w:val="0"/>
          <w:sz w:val="28"/>
          <w:szCs w:val="28"/>
          <w:lang w:val="uk-UA"/>
        </w:rPr>
        <w:t xml:space="preserve">тестування на основній сесії тестування у 2020 році працювали: </w:t>
      </w:r>
    </w:p>
    <w:p w:rsidR="002D3666" w:rsidRPr="00C83406" w:rsidRDefault="002D3666" w:rsidP="00C83406">
      <w:pPr>
        <w:autoSpaceDE w:val="0"/>
        <w:autoSpaceDN w:val="0"/>
        <w:adjustRightInd w:val="0"/>
        <w:jc w:val="both"/>
        <w:rPr>
          <w:sz w:val="28"/>
          <w:szCs w:val="28"/>
        </w:rPr>
      </w:pPr>
      <w:r w:rsidRPr="00C83406">
        <w:rPr>
          <w:sz w:val="28"/>
          <w:szCs w:val="28"/>
        </w:rPr>
        <w:t xml:space="preserve"> Чортківська ЗОШ І</w:t>
      </w:r>
      <w:r w:rsidR="0020163E" w:rsidRPr="00C83406">
        <w:rPr>
          <w:sz w:val="28"/>
          <w:szCs w:val="28"/>
        </w:rPr>
        <w:t xml:space="preserve"> – </w:t>
      </w:r>
      <w:r w:rsidRPr="00C83406">
        <w:rPr>
          <w:sz w:val="28"/>
          <w:szCs w:val="28"/>
        </w:rPr>
        <w:t>ІІІ ступенів № 2</w:t>
      </w:r>
      <w:r w:rsidR="0020163E" w:rsidRPr="00C83406">
        <w:rPr>
          <w:sz w:val="28"/>
          <w:szCs w:val="28"/>
        </w:rPr>
        <w:t xml:space="preserve"> </w:t>
      </w:r>
      <w:r w:rsidRPr="00C83406">
        <w:rPr>
          <w:sz w:val="28"/>
          <w:szCs w:val="28"/>
        </w:rPr>
        <w:t>(відповідальний Кульчицький Р.В., помічник</w:t>
      </w:r>
      <w:r w:rsidR="00C83406">
        <w:rPr>
          <w:sz w:val="28"/>
          <w:szCs w:val="28"/>
        </w:rPr>
        <w:t xml:space="preserve"> </w:t>
      </w:r>
      <w:r w:rsidRPr="00C83406">
        <w:rPr>
          <w:sz w:val="28"/>
          <w:szCs w:val="28"/>
        </w:rPr>
        <w:t>Концограда Г.З.), Чортківська ЗОШ І</w:t>
      </w:r>
      <w:r w:rsidR="0020163E" w:rsidRPr="00C83406">
        <w:rPr>
          <w:sz w:val="28"/>
          <w:szCs w:val="28"/>
        </w:rPr>
        <w:t xml:space="preserve"> – </w:t>
      </w:r>
      <w:r w:rsidRPr="00C83406">
        <w:rPr>
          <w:sz w:val="28"/>
          <w:szCs w:val="28"/>
        </w:rPr>
        <w:t>ІІІ ступенів</w:t>
      </w:r>
      <w:r w:rsidR="0020163E" w:rsidRPr="00C83406">
        <w:rPr>
          <w:sz w:val="28"/>
          <w:szCs w:val="28"/>
        </w:rPr>
        <w:t xml:space="preserve"> </w:t>
      </w:r>
      <w:r w:rsidRPr="00C83406">
        <w:rPr>
          <w:sz w:val="28"/>
          <w:szCs w:val="28"/>
        </w:rPr>
        <w:t>№ 5</w:t>
      </w:r>
      <w:r w:rsidR="0020163E" w:rsidRPr="00C83406">
        <w:rPr>
          <w:sz w:val="28"/>
          <w:szCs w:val="28"/>
        </w:rPr>
        <w:t xml:space="preserve"> </w:t>
      </w:r>
      <w:r w:rsidRPr="00C83406">
        <w:rPr>
          <w:sz w:val="28"/>
          <w:szCs w:val="28"/>
        </w:rPr>
        <w:t>(відповідальний Маньовська М.Г., помічник, Колодій Г.М.), Чортківська ЗОШ І</w:t>
      </w:r>
      <w:r w:rsidR="00CA7FFE">
        <w:rPr>
          <w:sz w:val="28"/>
          <w:szCs w:val="28"/>
        </w:rPr>
        <w:t xml:space="preserve"> – </w:t>
      </w:r>
      <w:r w:rsidRPr="00C83406">
        <w:rPr>
          <w:sz w:val="28"/>
          <w:szCs w:val="28"/>
        </w:rPr>
        <w:t>ІІІ ступені</w:t>
      </w:r>
      <w:r w:rsidR="0020163E" w:rsidRPr="00C83406">
        <w:rPr>
          <w:sz w:val="28"/>
          <w:szCs w:val="28"/>
        </w:rPr>
        <w:t xml:space="preserve">в </w:t>
      </w:r>
      <w:r w:rsidRPr="00C83406">
        <w:rPr>
          <w:sz w:val="28"/>
          <w:szCs w:val="28"/>
        </w:rPr>
        <w:t>№ 7</w:t>
      </w:r>
      <w:r w:rsidR="0020163E" w:rsidRPr="00C83406">
        <w:rPr>
          <w:sz w:val="28"/>
          <w:szCs w:val="28"/>
        </w:rPr>
        <w:t xml:space="preserve"> </w:t>
      </w:r>
      <w:r w:rsidRPr="00C83406">
        <w:rPr>
          <w:sz w:val="28"/>
          <w:szCs w:val="28"/>
        </w:rPr>
        <w:t>(відповідальний Скриник В.Я., помічник Криницька Г</w:t>
      </w:r>
      <w:r w:rsidR="00CA7FFE">
        <w:rPr>
          <w:sz w:val="28"/>
          <w:szCs w:val="28"/>
        </w:rPr>
        <w:t xml:space="preserve">.М.), Чортківська ЗОШ-інтернат </w:t>
      </w:r>
      <w:r w:rsidRPr="00C83406">
        <w:rPr>
          <w:sz w:val="28"/>
          <w:szCs w:val="28"/>
        </w:rPr>
        <w:t>І</w:t>
      </w:r>
      <w:r w:rsidR="0020163E" w:rsidRPr="00C83406">
        <w:rPr>
          <w:sz w:val="28"/>
          <w:szCs w:val="28"/>
        </w:rPr>
        <w:t xml:space="preserve"> – </w:t>
      </w:r>
      <w:r w:rsidRPr="00C83406">
        <w:rPr>
          <w:sz w:val="28"/>
          <w:szCs w:val="28"/>
        </w:rPr>
        <w:t>ІІІ ступенів</w:t>
      </w:r>
      <w:r w:rsidR="0020163E" w:rsidRPr="00C83406">
        <w:rPr>
          <w:sz w:val="28"/>
          <w:szCs w:val="28"/>
        </w:rPr>
        <w:t xml:space="preserve"> № 3 </w:t>
      </w:r>
      <w:r w:rsidRPr="00C83406">
        <w:rPr>
          <w:sz w:val="28"/>
          <w:szCs w:val="28"/>
        </w:rPr>
        <w:t>(відповідальний Яремко Т.В., помічник Котик Н.В.).</w:t>
      </w:r>
    </w:p>
    <w:p w:rsidR="002D3666" w:rsidRPr="00C83406" w:rsidRDefault="002D3666" w:rsidP="00C83406">
      <w:pPr>
        <w:ind w:firstLine="708"/>
        <w:jc w:val="both"/>
        <w:rPr>
          <w:color w:val="0D0D0D"/>
          <w:spacing w:val="9"/>
          <w:sz w:val="28"/>
          <w:szCs w:val="28"/>
          <w:shd w:val="clear" w:color="auto" w:fill="FFFFFF"/>
        </w:rPr>
      </w:pPr>
      <w:r w:rsidRPr="00C83406">
        <w:rPr>
          <w:color w:val="0D0D0D"/>
          <w:spacing w:val="9"/>
          <w:sz w:val="28"/>
          <w:szCs w:val="28"/>
          <w:shd w:val="clear" w:color="auto" w:fill="FFFFFF"/>
        </w:rPr>
        <w:t>Для оптимізації роботи із залученими особами до проведення зовнішнього неза</w:t>
      </w:r>
      <w:r w:rsidR="00CA7FFE">
        <w:rPr>
          <w:color w:val="0D0D0D"/>
          <w:spacing w:val="9"/>
          <w:sz w:val="28"/>
          <w:szCs w:val="28"/>
          <w:shd w:val="clear" w:color="auto" w:fill="FFFFFF"/>
        </w:rPr>
        <w:t xml:space="preserve">лежного оцінювання у 2020 році </w:t>
      </w:r>
      <w:r w:rsidRPr="00C83406">
        <w:rPr>
          <w:color w:val="0D0D0D"/>
          <w:spacing w:val="9"/>
          <w:sz w:val="28"/>
          <w:szCs w:val="28"/>
          <w:shd w:val="clear" w:color="auto" w:fill="FFFFFF"/>
        </w:rPr>
        <w:t>під час карантину навчання було переведено на</w:t>
      </w:r>
      <w:r w:rsidRPr="00C83406">
        <w:rPr>
          <w:color w:val="0D0D0D"/>
          <w:spacing w:val="9"/>
          <w:sz w:val="28"/>
          <w:szCs w:val="28"/>
        </w:rPr>
        <w:t xml:space="preserve"> </w:t>
      </w:r>
      <w:r w:rsidRPr="00C83406">
        <w:rPr>
          <w:color w:val="0D0D0D"/>
          <w:spacing w:val="9"/>
          <w:sz w:val="28"/>
          <w:szCs w:val="28"/>
          <w:shd w:val="clear" w:color="auto" w:fill="FFFFFF"/>
        </w:rPr>
        <w:t>дистанційну форму навчання/інструктажу персоналу та використання в роботі онлайн тестувальника.</w:t>
      </w:r>
    </w:p>
    <w:p w:rsidR="002D3666" w:rsidRPr="00C83406" w:rsidRDefault="002D3666" w:rsidP="00C83406">
      <w:pPr>
        <w:autoSpaceDE w:val="0"/>
        <w:autoSpaceDN w:val="0"/>
        <w:adjustRightInd w:val="0"/>
        <w:ind w:firstLine="708"/>
        <w:jc w:val="both"/>
        <w:rPr>
          <w:sz w:val="28"/>
          <w:szCs w:val="28"/>
        </w:rPr>
      </w:pPr>
      <w:r w:rsidRPr="00C83406">
        <w:rPr>
          <w:sz w:val="28"/>
          <w:szCs w:val="28"/>
        </w:rPr>
        <w:t>Усі пункти проведення зовнішнього незалежного оцінювання було забезпечено медичними масками, термометрами, антисептиками, дезінфікуючими засобами та захистом для медиків, поліції.</w:t>
      </w:r>
    </w:p>
    <w:p w:rsidR="002D3666" w:rsidRPr="00C83406" w:rsidRDefault="002D3666" w:rsidP="00C83406">
      <w:pPr>
        <w:ind w:firstLine="708"/>
        <w:jc w:val="both"/>
        <w:rPr>
          <w:color w:val="0D0D0D"/>
          <w:sz w:val="28"/>
          <w:szCs w:val="28"/>
          <w:shd w:val="clear" w:color="auto" w:fill="FFFFFF"/>
        </w:rPr>
      </w:pPr>
      <w:r w:rsidRPr="00C83406">
        <w:rPr>
          <w:rStyle w:val="af7"/>
          <w:b w:val="0"/>
          <w:color w:val="0D0D0D"/>
          <w:sz w:val="28"/>
          <w:szCs w:val="28"/>
          <w:shd w:val="clear" w:color="auto" w:fill="FFFFFF"/>
        </w:rPr>
        <w:t>У шести тестуваннях взяли участь 2823</w:t>
      </w:r>
      <w:r w:rsidR="0020163E" w:rsidRPr="00C83406">
        <w:rPr>
          <w:rStyle w:val="af7"/>
          <w:b w:val="0"/>
          <w:color w:val="0D0D0D"/>
          <w:sz w:val="28"/>
          <w:szCs w:val="28"/>
          <w:shd w:val="clear" w:color="auto" w:fill="FFFFFF"/>
        </w:rPr>
        <w:t xml:space="preserve"> </w:t>
      </w:r>
      <w:r w:rsidR="00CA7FFE">
        <w:rPr>
          <w:rStyle w:val="af7"/>
          <w:b w:val="0"/>
          <w:color w:val="0D0D0D"/>
          <w:sz w:val="28"/>
          <w:szCs w:val="28"/>
          <w:shd w:val="clear" w:color="auto" w:fill="FFFFFF"/>
        </w:rPr>
        <w:t>учасники,</w:t>
      </w:r>
      <w:r w:rsidRPr="00C83406">
        <w:rPr>
          <w:rStyle w:val="af7"/>
          <w:b w:val="0"/>
          <w:color w:val="0D0D0D"/>
          <w:sz w:val="28"/>
          <w:szCs w:val="28"/>
          <w:shd w:val="clear" w:color="auto" w:fill="FFFFFF"/>
        </w:rPr>
        <w:t xml:space="preserve"> з ними працювали 670</w:t>
      </w:r>
      <w:r w:rsidRPr="00C83406">
        <w:rPr>
          <w:rStyle w:val="af7"/>
          <w:color w:val="0D0D0D"/>
          <w:sz w:val="28"/>
          <w:szCs w:val="28"/>
          <w:shd w:val="clear" w:color="auto" w:fill="FFFFFF"/>
        </w:rPr>
        <w:t xml:space="preserve"> </w:t>
      </w:r>
      <w:r w:rsidR="00CA7FFE">
        <w:rPr>
          <w:rStyle w:val="af7"/>
          <w:b w:val="0"/>
          <w:color w:val="0D0D0D"/>
          <w:sz w:val="28"/>
          <w:szCs w:val="28"/>
          <w:shd w:val="clear" w:color="auto" w:fill="FFFFFF"/>
        </w:rPr>
        <w:t>задіяних педагогічних працівників</w:t>
      </w:r>
      <w:r w:rsidRPr="00C83406">
        <w:rPr>
          <w:rStyle w:val="af7"/>
          <w:b w:val="0"/>
          <w:color w:val="0D0D0D"/>
          <w:sz w:val="28"/>
          <w:szCs w:val="28"/>
          <w:shd w:val="clear" w:color="auto" w:fill="FFFFFF"/>
        </w:rPr>
        <w:t xml:space="preserve">, </w:t>
      </w:r>
      <w:r w:rsidR="00CA7FFE">
        <w:rPr>
          <w:rStyle w:val="af7"/>
          <w:b w:val="0"/>
          <w:color w:val="0D0D0D"/>
          <w:sz w:val="28"/>
          <w:szCs w:val="28"/>
          <w:shd w:val="clear" w:color="auto" w:fill="FFFFFF"/>
        </w:rPr>
        <w:t>і</w:t>
      </w:r>
      <w:r w:rsidRPr="00C83406">
        <w:rPr>
          <w:rStyle w:val="af7"/>
          <w:b w:val="0"/>
          <w:color w:val="0D0D0D"/>
          <w:sz w:val="28"/>
          <w:szCs w:val="28"/>
          <w:shd w:val="clear" w:color="auto" w:fill="FFFFFF"/>
        </w:rPr>
        <w:t xml:space="preserve">з яких </w:t>
      </w:r>
      <w:r w:rsidRPr="00C83406">
        <w:rPr>
          <w:sz w:val="28"/>
          <w:szCs w:val="28"/>
        </w:rPr>
        <w:t>175 педагог</w:t>
      </w:r>
      <w:r w:rsidR="00CA7FFE">
        <w:rPr>
          <w:sz w:val="28"/>
          <w:szCs w:val="28"/>
        </w:rPr>
        <w:t xml:space="preserve">ічних працівників міських шкіл </w:t>
      </w:r>
      <w:r w:rsidRPr="00C83406">
        <w:rPr>
          <w:sz w:val="28"/>
          <w:szCs w:val="28"/>
        </w:rPr>
        <w:t>внесено до бази даних ІФРЦОЯО</w:t>
      </w:r>
      <w:r w:rsidRPr="00C83406">
        <w:rPr>
          <w:rStyle w:val="af7"/>
          <w:color w:val="0D0D0D"/>
          <w:sz w:val="28"/>
          <w:szCs w:val="28"/>
          <w:shd w:val="clear" w:color="auto" w:fill="FFFFFF"/>
        </w:rPr>
        <w:t>.</w:t>
      </w:r>
      <w:r w:rsidRPr="00C83406">
        <w:rPr>
          <w:rStyle w:val="af7"/>
          <w:b w:val="0"/>
          <w:color w:val="0D0D0D"/>
          <w:sz w:val="28"/>
          <w:szCs w:val="28"/>
          <w:shd w:val="clear" w:color="auto" w:fill="FFFFFF"/>
        </w:rPr>
        <w:t xml:space="preserve"> </w:t>
      </w:r>
    </w:p>
    <w:p w:rsidR="002D3666" w:rsidRPr="00C83406" w:rsidRDefault="002D3666" w:rsidP="00C83406">
      <w:pPr>
        <w:pStyle w:val="ad"/>
        <w:shd w:val="clear" w:color="auto" w:fill="FFFFFF"/>
        <w:spacing w:before="0" w:beforeAutospacing="0" w:after="0" w:afterAutospacing="0"/>
        <w:ind w:firstLine="708"/>
        <w:jc w:val="both"/>
        <w:rPr>
          <w:color w:val="0D0D0D"/>
          <w:sz w:val="28"/>
          <w:szCs w:val="28"/>
          <w:shd w:val="clear" w:color="auto" w:fill="FFFFFF"/>
          <w:lang w:val="uk-UA"/>
        </w:rPr>
      </w:pPr>
      <w:r w:rsidRPr="00C83406">
        <w:rPr>
          <w:color w:val="0D0D0D"/>
          <w:sz w:val="28"/>
          <w:szCs w:val="28"/>
          <w:lang w:val="uk-UA"/>
        </w:rPr>
        <w:t>Реєстрація для участі у</w:t>
      </w:r>
      <w:r w:rsidR="00CA7FFE">
        <w:rPr>
          <w:sz w:val="28"/>
          <w:szCs w:val="28"/>
          <w:lang w:val="uk-UA"/>
        </w:rPr>
        <w:t xml:space="preserve"> </w:t>
      </w:r>
      <w:hyperlink r:id="rId8" w:tgtFrame="_blank" w:history="1">
        <w:r w:rsidRPr="00C83406">
          <w:rPr>
            <w:rStyle w:val="a7"/>
            <w:color w:val="auto"/>
            <w:sz w:val="28"/>
            <w:szCs w:val="28"/>
            <w:u w:val="none"/>
            <w:lang w:val="uk-UA"/>
          </w:rPr>
          <w:t>пробному ЗНО-2020</w:t>
        </w:r>
      </w:hyperlink>
      <w:r w:rsidR="00CA7FFE">
        <w:rPr>
          <w:color w:val="0D0D0D"/>
          <w:sz w:val="28"/>
          <w:szCs w:val="28"/>
          <w:lang w:val="uk-UA"/>
        </w:rPr>
        <w:t xml:space="preserve"> </w:t>
      </w:r>
      <w:r w:rsidRPr="00C83406">
        <w:rPr>
          <w:color w:val="0D0D0D"/>
          <w:sz w:val="28"/>
          <w:szCs w:val="28"/>
          <w:lang w:val="uk-UA"/>
        </w:rPr>
        <w:t>тривала з 3 до 24 січня. Учасники могли зареєструватися сайті Івано-Франківського центру оцінювання якості освіти. Але зареєстровані учасники  складали Про</w:t>
      </w:r>
      <w:r w:rsidR="00CA7FFE">
        <w:rPr>
          <w:color w:val="0D0D0D"/>
          <w:sz w:val="28"/>
          <w:szCs w:val="28"/>
          <w:lang w:val="uk-UA"/>
        </w:rPr>
        <w:t xml:space="preserve">бне ЗНО </w:t>
      </w:r>
      <w:r w:rsidR="00CA7FFE">
        <w:rPr>
          <w:color w:val="0D0D0D"/>
          <w:sz w:val="28"/>
          <w:szCs w:val="28"/>
          <w:lang w:val="uk-UA"/>
        </w:rPr>
        <w:lastRenderedPageBreak/>
        <w:t xml:space="preserve">не в закладах освіти, а </w:t>
      </w:r>
      <w:hyperlink r:id="rId9" w:tgtFrame="_blank" w:history="1">
        <w:r w:rsidRPr="00CA7FFE">
          <w:rPr>
            <w:rStyle w:val="a7"/>
            <w:color w:val="auto"/>
            <w:sz w:val="28"/>
            <w:szCs w:val="28"/>
            <w:u w:val="none"/>
            <w:lang w:val="uk-UA"/>
          </w:rPr>
          <w:t>вдома</w:t>
        </w:r>
      </w:hyperlink>
      <w:r w:rsidRPr="00CA7FFE">
        <w:rPr>
          <w:sz w:val="28"/>
          <w:szCs w:val="28"/>
          <w:lang w:val="uk-UA"/>
        </w:rPr>
        <w:t>.</w:t>
      </w:r>
      <w:r w:rsidRPr="00C83406">
        <w:rPr>
          <w:sz w:val="28"/>
          <w:szCs w:val="28"/>
          <w:lang w:val="uk-UA"/>
        </w:rPr>
        <w:t xml:space="preserve"> </w:t>
      </w:r>
      <w:r w:rsidRPr="00C83406">
        <w:rPr>
          <w:color w:val="0D0D0D"/>
          <w:sz w:val="28"/>
          <w:szCs w:val="28"/>
          <w:lang w:val="uk-UA"/>
        </w:rPr>
        <w:t>Усю необхідну інформацію учасники мали змогу знайти у своїх особистих кабінетах на сайті ІФРЦОЯО.</w:t>
      </w:r>
    </w:p>
    <w:p w:rsidR="002D3666" w:rsidRPr="00C83406" w:rsidRDefault="002D3666" w:rsidP="00C83406">
      <w:pPr>
        <w:autoSpaceDE w:val="0"/>
        <w:autoSpaceDN w:val="0"/>
        <w:adjustRightInd w:val="0"/>
        <w:ind w:firstLine="708"/>
        <w:jc w:val="both"/>
        <w:rPr>
          <w:sz w:val="28"/>
          <w:szCs w:val="28"/>
        </w:rPr>
      </w:pPr>
      <w:r w:rsidRPr="00C83406">
        <w:rPr>
          <w:sz w:val="28"/>
          <w:szCs w:val="28"/>
        </w:rPr>
        <w:t>Шнайдер Г.В., вчитель історії Чортківської ЗОШ І-ІІІ ступенів №7 була членом експертних груп з питань визначення результатів історії України.</w:t>
      </w:r>
    </w:p>
    <w:p w:rsidR="003C2336" w:rsidRPr="001C1F79" w:rsidRDefault="002D3666" w:rsidP="001C1F79">
      <w:pPr>
        <w:autoSpaceDE w:val="0"/>
        <w:autoSpaceDN w:val="0"/>
        <w:adjustRightInd w:val="0"/>
        <w:ind w:firstLine="708"/>
        <w:jc w:val="both"/>
        <w:rPr>
          <w:sz w:val="28"/>
          <w:szCs w:val="28"/>
        </w:rPr>
      </w:pPr>
      <w:r w:rsidRPr="00C83406">
        <w:rPr>
          <w:sz w:val="28"/>
          <w:szCs w:val="28"/>
        </w:rPr>
        <w:t>145 випускників загальноосвітніх шкіл міста  учнів</w:t>
      </w:r>
      <w:r w:rsidRPr="00C83406">
        <w:rPr>
          <w:b/>
          <w:sz w:val="28"/>
          <w:szCs w:val="28"/>
        </w:rPr>
        <w:t xml:space="preserve"> </w:t>
      </w:r>
      <w:r w:rsidRPr="00C83406">
        <w:rPr>
          <w:sz w:val="28"/>
          <w:szCs w:val="28"/>
        </w:rPr>
        <w:t xml:space="preserve">були зареєстровані на ЗНО з української мови і літератури, </w:t>
      </w:r>
      <w:r w:rsidRPr="00C83406">
        <w:rPr>
          <w:rStyle w:val="af7"/>
          <w:b w:val="0"/>
          <w:sz w:val="28"/>
          <w:szCs w:val="28"/>
          <w:bdr w:val="none" w:sz="0" w:space="0" w:color="auto" w:frame="1"/>
        </w:rPr>
        <w:t>історії України або математики</w:t>
      </w:r>
      <w:r w:rsidRPr="00C83406">
        <w:rPr>
          <w:sz w:val="28"/>
          <w:szCs w:val="28"/>
        </w:rPr>
        <w:t>. Випускники</w:t>
      </w:r>
      <w:r w:rsidRPr="00C83406">
        <w:rPr>
          <w:b/>
          <w:sz w:val="28"/>
          <w:szCs w:val="28"/>
        </w:rPr>
        <w:t xml:space="preserve"> </w:t>
      </w:r>
      <w:r w:rsidRPr="00C83406">
        <w:rPr>
          <w:sz w:val="28"/>
          <w:szCs w:val="28"/>
        </w:rPr>
        <w:t xml:space="preserve">успішно склали сертифікаційні роботи з даних предметів. </w:t>
      </w:r>
    </w:p>
    <w:p w:rsidR="003C2336" w:rsidRPr="00C83406" w:rsidRDefault="003C2336" w:rsidP="003B6936">
      <w:pPr>
        <w:pStyle w:val="afc"/>
        <w:spacing w:after="0"/>
        <w:ind w:firstLine="567"/>
        <w:jc w:val="center"/>
        <w:rPr>
          <w:b/>
          <w:i/>
          <w:color w:val="365F91"/>
          <w:sz w:val="28"/>
          <w:szCs w:val="28"/>
          <w:lang w:val="uk-UA"/>
        </w:rPr>
      </w:pPr>
      <w:r w:rsidRPr="00C83406">
        <w:rPr>
          <w:b/>
          <w:i/>
          <w:color w:val="365F91"/>
          <w:sz w:val="28"/>
          <w:szCs w:val="28"/>
          <w:lang w:val="uk-UA"/>
        </w:rPr>
        <w:t>ШКОЛА КЕРІВНИКА</w:t>
      </w:r>
    </w:p>
    <w:p w:rsidR="00CA7FFE" w:rsidRPr="00CA7FFE" w:rsidRDefault="003C2336" w:rsidP="00CA7FFE">
      <w:pPr>
        <w:pStyle w:val="ad"/>
        <w:shd w:val="clear" w:color="auto" w:fill="FFFFFF"/>
        <w:spacing w:before="0" w:beforeAutospacing="0" w:after="0" w:afterAutospacing="0"/>
        <w:jc w:val="both"/>
        <w:rPr>
          <w:color w:val="000000"/>
          <w:sz w:val="28"/>
          <w:szCs w:val="28"/>
          <w:lang w:val="uk-UA"/>
        </w:rPr>
      </w:pPr>
      <w:r w:rsidRPr="00C83406">
        <w:rPr>
          <w:sz w:val="28"/>
          <w:szCs w:val="28"/>
          <w:lang w:val="uk-UA"/>
        </w:rPr>
        <w:t>Зміни в соціально-економічних відносинах у нашому суспільстві позначилися на системі освіти в Україні, у тому числі на управлінській діяльності керівників загальноосвітніх навчальних закладів. У зв`язку з цим  важливого значення набуває підготовка керівника загальноосвітнього навчального закладу як професіонала, спроможного створити творче освітнє середовище у закладі освіти і навколо нього, особливо на сучасному етапі і</w:t>
      </w:r>
      <w:r w:rsidR="00CA7FFE" w:rsidRPr="00CA7FFE">
        <w:rPr>
          <w:sz w:val="28"/>
          <w:szCs w:val="28"/>
          <w:lang w:val="uk-UA"/>
        </w:rPr>
        <w:t>з прийняттям Закону України «Пр</w:t>
      </w:r>
      <w:r w:rsidRPr="00C83406">
        <w:rPr>
          <w:sz w:val="28"/>
          <w:szCs w:val="28"/>
          <w:lang w:val="uk-UA"/>
        </w:rPr>
        <w:t>о</w:t>
      </w:r>
      <w:r w:rsidR="00CA7FFE" w:rsidRPr="00CA7FFE">
        <w:rPr>
          <w:sz w:val="28"/>
          <w:szCs w:val="28"/>
          <w:lang w:val="uk-UA"/>
        </w:rPr>
        <w:t xml:space="preserve"> </w:t>
      </w:r>
      <w:r w:rsidR="00CA7FFE">
        <w:rPr>
          <w:sz w:val="28"/>
          <w:szCs w:val="28"/>
          <w:lang w:val="uk-UA"/>
        </w:rPr>
        <w:t xml:space="preserve">світу» у 2017 році та </w:t>
      </w:r>
      <w:r w:rsidR="00CA7FFE" w:rsidRPr="00CA7FFE">
        <w:rPr>
          <w:rStyle w:val="af7"/>
          <w:b w:val="0"/>
          <w:color w:val="000000"/>
          <w:sz w:val="28"/>
          <w:szCs w:val="28"/>
          <w:bdr w:val="none" w:sz="0" w:space="0" w:color="auto" w:frame="1"/>
          <w:lang w:val="uk-UA"/>
        </w:rPr>
        <w:t>Закону України</w:t>
      </w:r>
      <w:r w:rsidR="00CA7FFE" w:rsidRPr="00CA7FFE">
        <w:rPr>
          <w:b/>
          <w:color w:val="000000"/>
          <w:sz w:val="28"/>
          <w:szCs w:val="28"/>
          <w:lang w:val="uk-UA"/>
        </w:rPr>
        <w:t xml:space="preserve"> </w:t>
      </w:r>
      <w:r w:rsidR="00CA7FFE" w:rsidRPr="00CA7FFE">
        <w:rPr>
          <w:rStyle w:val="af7"/>
          <w:b w:val="0"/>
          <w:color w:val="000000"/>
          <w:sz w:val="28"/>
          <w:szCs w:val="28"/>
          <w:bdr w:val="none" w:sz="0" w:space="0" w:color="auto" w:frame="1"/>
          <w:lang w:val="uk-UA"/>
        </w:rPr>
        <w:t>«</w:t>
      </w:r>
      <w:r w:rsidR="00CA7FFE" w:rsidRPr="00CA7FFE">
        <w:rPr>
          <w:rStyle w:val="af7"/>
          <w:b w:val="0"/>
          <w:color w:val="000000"/>
          <w:sz w:val="28"/>
          <w:szCs w:val="28"/>
          <w:bdr w:val="none" w:sz="0" w:space="0" w:color="auto" w:frame="1"/>
        </w:rPr>
        <w:t>Про повну загальну середню освіту</w:t>
      </w:r>
      <w:r w:rsidR="00CA7FFE" w:rsidRPr="00CA7FFE">
        <w:rPr>
          <w:rStyle w:val="af7"/>
          <w:b w:val="0"/>
          <w:color w:val="000000"/>
          <w:sz w:val="28"/>
          <w:szCs w:val="28"/>
          <w:bdr w:val="none" w:sz="0" w:space="0" w:color="auto" w:frame="1"/>
          <w:lang w:val="uk-UA"/>
        </w:rPr>
        <w:t>» у 2020 році.</w:t>
      </w:r>
    </w:p>
    <w:p w:rsidR="003C2336" w:rsidRPr="00C83406" w:rsidRDefault="003C2336" w:rsidP="00C83406">
      <w:pPr>
        <w:ind w:firstLine="567"/>
        <w:jc w:val="both"/>
        <w:rPr>
          <w:sz w:val="28"/>
          <w:szCs w:val="28"/>
        </w:rPr>
      </w:pPr>
      <w:r w:rsidRPr="00C83406">
        <w:rPr>
          <w:sz w:val="28"/>
          <w:szCs w:val="28"/>
        </w:rPr>
        <w:t xml:space="preserve"> Міський</w:t>
      </w:r>
      <w:r w:rsidR="00CA7FFE">
        <w:rPr>
          <w:sz w:val="28"/>
          <w:szCs w:val="28"/>
        </w:rPr>
        <w:t xml:space="preserve"> методичний кабінет приділяв </w:t>
      </w:r>
      <w:r w:rsidRPr="00C83406">
        <w:rPr>
          <w:sz w:val="28"/>
          <w:szCs w:val="28"/>
        </w:rPr>
        <w:t>велику увагу творчому зростанню ділових якостей директорів шкіл та їх заступників, націлюючи директора на перетворення його школи в творчу лабораторію. Завдання, які ставив перед собою ММК у 201</w:t>
      </w:r>
      <w:r w:rsidR="00CA7FFE">
        <w:rPr>
          <w:sz w:val="28"/>
          <w:szCs w:val="28"/>
        </w:rPr>
        <w:t>8</w:t>
      </w:r>
      <w:r w:rsidRPr="00C83406">
        <w:rPr>
          <w:sz w:val="28"/>
          <w:szCs w:val="28"/>
        </w:rPr>
        <w:t xml:space="preserve"> – 201</w:t>
      </w:r>
      <w:r w:rsidR="00CA7FFE">
        <w:rPr>
          <w:sz w:val="28"/>
          <w:szCs w:val="28"/>
        </w:rPr>
        <w:t>9</w:t>
      </w:r>
      <w:r w:rsidRPr="00C83406">
        <w:rPr>
          <w:sz w:val="28"/>
          <w:szCs w:val="28"/>
        </w:rPr>
        <w:t xml:space="preserve"> н. р., – задоволення потреб кожного керівника школи в оволодінні інноваційними методами контролю і управління, у формуванні професійної кар`єри на засадах постійного професійного вдосконалення, підвищення рівня його педагогічної та управлінської культури, впровадження у навчально-виховний процес системи моніторингу та перехід старшої школи на профільне навчання, – успішно реалізувалися. У цьому навчальному році підготовлено та проведено ряд семінарів-практикумів керівників ЗНЗ, заступників із навчальної та виховної роботи. Зокрема,</w:t>
      </w:r>
    </w:p>
    <w:p w:rsidR="003C2336" w:rsidRPr="00C83406" w:rsidRDefault="003C2336" w:rsidP="00C83406">
      <w:pPr>
        <w:numPr>
          <w:ilvl w:val="0"/>
          <w:numId w:val="24"/>
        </w:numPr>
        <w:ind w:left="0" w:firstLine="567"/>
        <w:jc w:val="both"/>
        <w:rPr>
          <w:sz w:val="28"/>
          <w:szCs w:val="28"/>
        </w:rPr>
      </w:pPr>
      <w:r w:rsidRPr="00C83406">
        <w:rPr>
          <w:sz w:val="28"/>
          <w:szCs w:val="28"/>
        </w:rPr>
        <w:t>у жовтні 201</w:t>
      </w:r>
      <w:r w:rsidR="0020163E" w:rsidRPr="00C83406">
        <w:rPr>
          <w:sz w:val="28"/>
          <w:szCs w:val="28"/>
        </w:rPr>
        <w:t>9</w:t>
      </w:r>
      <w:r w:rsidRPr="00C83406">
        <w:rPr>
          <w:sz w:val="28"/>
          <w:szCs w:val="28"/>
        </w:rPr>
        <w:t xml:space="preserve"> року – семінар заступників директорів із навчально-виховної роботи у Чортківській ЗОШ І – ІІІ ст. № 5 (дир. Маньовська М.Г.) (тема «Підвищення професійної компетентності заступників директорів із навчально-виховної роботи щодо забезпечення безперервної освіти п</w:t>
      </w:r>
      <w:r w:rsidR="0020163E" w:rsidRPr="00C83406">
        <w:rPr>
          <w:sz w:val="28"/>
          <w:szCs w:val="28"/>
        </w:rPr>
        <w:t>едагогічних працівників школи»).</w:t>
      </w:r>
    </w:p>
    <w:p w:rsidR="003C2336" w:rsidRPr="00C83406" w:rsidRDefault="003C2336" w:rsidP="00C83406">
      <w:pPr>
        <w:autoSpaceDE w:val="0"/>
        <w:autoSpaceDN w:val="0"/>
        <w:adjustRightInd w:val="0"/>
        <w:ind w:firstLine="567"/>
        <w:jc w:val="both"/>
        <w:rPr>
          <w:sz w:val="28"/>
          <w:szCs w:val="28"/>
        </w:rPr>
      </w:pPr>
      <w:r w:rsidRPr="00C83406">
        <w:rPr>
          <w:sz w:val="28"/>
          <w:szCs w:val="28"/>
        </w:rPr>
        <w:t xml:space="preserve">Науково-методична діяльність педагогічних працівників навчальних закладів міста знаходить відображення у поширенні свого педагогічного досвіду через публікації у фахово-методичних газетах і журналах, ведення персональних блогів, наповнення сайтів навчальних закладів. </w:t>
      </w:r>
    </w:p>
    <w:p w:rsidR="003C2336" w:rsidRPr="00C83406" w:rsidRDefault="003C2336" w:rsidP="001C1F79">
      <w:pPr>
        <w:pStyle w:val="ad"/>
        <w:spacing w:before="0" w:beforeAutospacing="0" w:after="0" w:afterAutospacing="0"/>
        <w:ind w:firstLine="567"/>
        <w:jc w:val="both"/>
        <w:rPr>
          <w:color w:val="000000"/>
          <w:sz w:val="28"/>
          <w:szCs w:val="28"/>
          <w:lang w:val="uk-UA"/>
        </w:rPr>
      </w:pPr>
      <w:r w:rsidRPr="00C83406">
        <w:rPr>
          <w:sz w:val="28"/>
          <w:szCs w:val="28"/>
          <w:lang w:val="uk-UA"/>
        </w:rPr>
        <w:t xml:space="preserve">Навчальні заклади міста розуміють важливість бути представленими в Інтернет, адже сьогодні це дає можливість налагоджувати та підтримувати зв'язок з міжнародною спільною, іншими навчальними закладами, ділитися власними напрацюваннями, зрештою, створювати відповідний імідж навчального закладу. </w:t>
      </w:r>
    </w:p>
    <w:p w:rsidR="0020163E" w:rsidRPr="001C1F79" w:rsidRDefault="003C2336" w:rsidP="001C1F79">
      <w:pPr>
        <w:ind w:firstLine="708"/>
        <w:jc w:val="both"/>
        <w:rPr>
          <w:sz w:val="28"/>
          <w:szCs w:val="28"/>
        </w:rPr>
      </w:pPr>
      <w:r w:rsidRPr="00C83406">
        <w:rPr>
          <w:sz w:val="28"/>
          <w:szCs w:val="28"/>
        </w:rPr>
        <w:t>Слід відзначити змістовне наповнення</w:t>
      </w:r>
      <w:r w:rsidRPr="00C83406">
        <w:rPr>
          <w:sz w:val="28"/>
          <w:szCs w:val="28"/>
          <w:lang w:eastAsia="en-US"/>
        </w:rPr>
        <w:t xml:space="preserve">, </w:t>
      </w:r>
      <w:r w:rsidRPr="00C83406">
        <w:rPr>
          <w:sz w:val="28"/>
          <w:szCs w:val="28"/>
        </w:rPr>
        <w:t xml:space="preserve">зручність використання, забезпечення участі всіх учасників навчального процесу у діяльності закладу освіти, динаміку користування веб-ресурсом, а також дизайн та технічні показники веб-сайтів Палацу дітей та юнацтва та  Чортківської гімназії                         ім. М.Шашкевича. </w:t>
      </w:r>
    </w:p>
    <w:p w:rsidR="0020163E" w:rsidRDefault="0020163E" w:rsidP="003B6936">
      <w:pPr>
        <w:ind w:left="1260"/>
        <w:jc w:val="center"/>
        <w:rPr>
          <w:rFonts w:eastAsia="Droid Sans Fallback"/>
          <w:b/>
          <w:i/>
          <w:color w:val="365F91"/>
          <w:sz w:val="28"/>
          <w:szCs w:val="28"/>
          <w:lang w:eastAsia="uk-UA" w:bidi="hi-IN"/>
        </w:rPr>
      </w:pPr>
      <w:r w:rsidRPr="00C83406">
        <w:rPr>
          <w:rFonts w:eastAsia="Droid Sans Fallback"/>
          <w:b/>
          <w:i/>
          <w:color w:val="365F91"/>
          <w:sz w:val="28"/>
          <w:szCs w:val="28"/>
          <w:lang w:eastAsia="uk-UA" w:bidi="hi-IN"/>
        </w:rPr>
        <w:lastRenderedPageBreak/>
        <w:t>УЧАСТЬ У КОНКУРСАХ</w:t>
      </w:r>
    </w:p>
    <w:p w:rsidR="0020163E" w:rsidRPr="00C83406" w:rsidRDefault="00656391" w:rsidP="003B6936">
      <w:pPr>
        <w:ind w:left="1260"/>
        <w:jc w:val="center"/>
        <w:rPr>
          <w:rFonts w:eastAsia="Droid Sans Fallback"/>
          <w:b/>
          <w:i/>
          <w:color w:val="365F91"/>
          <w:sz w:val="28"/>
          <w:szCs w:val="28"/>
          <w:lang w:eastAsia="uk-UA" w:bidi="hi-IN"/>
        </w:rPr>
      </w:pPr>
      <w:r>
        <w:rPr>
          <w:rFonts w:eastAsia="Droid Sans Fallback"/>
          <w:b/>
          <w:i/>
          <w:color w:val="365F91"/>
          <w:sz w:val="28"/>
          <w:szCs w:val="28"/>
          <w:lang w:eastAsia="uk-UA" w:bidi="hi-IN"/>
        </w:rPr>
        <w:t>Фахової майстерності</w:t>
      </w:r>
    </w:p>
    <w:p w:rsidR="00CA7FFE" w:rsidRPr="001C1F79" w:rsidRDefault="00CA7FFE" w:rsidP="00C83406">
      <w:pPr>
        <w:shd w:val="clear" w:color="auto" w:fill="FFFFFF"/>
        <w:ind w:firstLine="708"/>
        <w:jc w:val="both"/>
        <w:textAlignment w:val="baseline"/>
        <w:rPr>
          <w:sz w:val="28"/>
          <w:szCs w:val="28"/>
          <w:shd w:val="clear" w:color="auto" w:fill="FFFFFF"/>
        </w:rPr>
      </w:pPr>
      <w:r w:rsidRPr="001C1F79">
        <w:rPr>
          <w:sz w:val="28"/>
          <w:szCs w:val="28"/>
          <w:shd w:val="clear" w:color="auto" w:fill="FFFFFF"/>
        </w:rPr>
        <w:t xml:space="preserve">26 – </w:t>
      </w:r>
      <w:r w:rsidR="0020163E" w:rsidRPr="001C1F79">
        <w:rPr>
          <w:sz w:val="28"/>
          <w:szCs w:val="28"/>
          <w:shd w:val="clear" w:color="auto" w:fill="FFFFFF"/>
        </w:rPr>
        <w:t>27 грудня 2019 року на базі Тернопільського обласного комунального інституту післядипломної педагогічної освіти проводився відбірковий тур обласного конкурсу «Учитель року – 2020» у номінаціях: «Образотворче мистецтво», «Хімія», «Початкова освіта», «Історія».</w:t>
      </w:r>
      <w:r w:rsidRPr="001C1F79">
        <w:rPr>
          <w:sz w:val="28"/>
          <w:szCs w:val="28"/>
        </w:rPr>
        <w:t xml:space="preserve"> </w:t>
      </w:r>
      <w:r w:rsidR="0020163E" w:rsidRPr="001C1F79">
        <w:rPr>
          <w:sz w:val="28"/>
          <w:szCs w:val="28"/>
          <w:shd w:val="clear" w:color="auto" w:fill="FFFFFF"/>
        </w:rPr>
        <w:t>Освіту Чорткова гідно представили учителі ЗЗСО міста:</w:t>
      </w:r>
    </w:p>
    <w:p w:rsidR="0020163E" w:rsidRPr="001C1F79" w:rsidRDefault="0020163E" w:rsidP="00CA7FFE">
      <w:pPr>
        <w:shd w:val="clear" w:color="auto" w:fill="FFFFFF"/>
        <w:jc w:val="both"/>
        <w:textAlignment w:val="baseline"/>
        <w:rPr>
          <w:sz w:val="28"/>
          <w:szCs w:val="28"/>
          <w:lang w:eastAsia="uk-UA"/>
        </w:rPr>
      </w:pPr>
      <w:r w:rsidRPr="001C1F79">
        <w:rPr>
          <w:sz w:val="28"/>
          <w:szCs w:val="28"/>
          <w:shd w:val="clear" w:color="auto" w:fill="FFFFFF"/>
        </w:rPr>
        <w:t>Горяча Наталія Василівна, Чортківська гімназія імені М.Шашкевича, учитель образотворчого мистецтва;</w:t>
      </w:r>
    </w:p>
    <w:p w:rsidR="0020163E" w:rsidRPr="001C1F79" w:rsidRDefault="0020163E" w:rsidP="00C83406">
      <w:pPr>
        <w:jc w:val="both"/>
        <w:rPr>
          <w:rStyle w:val="textexposedshow"/>
          <w:sz w:val="28"/>
          <w:szCs w:val="28"/>
          <w:shd w:val="clear" w:color="auto" w:fill="FFFFFF"/>
        </w:rPr>
      </w:pPr>
      <w:r w:rsidRPr="001C1F79">
        <w:rPr>
          <w:rStyle w:val="textexposedshow"/>
          <w:sz w:val="28"/>
          <w:szCs w:val="28"/>
          <w:shd w:val="clear" w:color="auto" w:fill="FFFFFF"/>
        </w:rPr>
        <w:t>Штогрин Наталія Миколаївна, Чортківська загальноосвітня школа І – ІІІ ступенів № 7, учитель хімії;</w:t>
      </w:r>
    </w:p>
    <w:p w:rsidR="0020163E" w:rsidRPr="001C1F79" w:rsidRDefault="0020163E" w:rsidP="00C83406">
      <w:pPr>
        <w:jc w:val="both"/>
        <w:rPr>
          <w:rStyle w:val="textexposedshow"/>
          <w:sz w:val="28"/>
          <w:szCs w:val="28"/>
          <w:shd w:val="clear" w:color="auto" w:fill="FFFFFF"/>
        </w:rPr>
      </w:pPr>
      <w:r w:rsidRPr="001C1F79">
        <w:rPr>
          <w:rStyle w:val="textexposedshow"/>
          <w:sz w:val="28"/>
          <w:szCs w:val="28"/>
          <w:shd w:val="clear" w:color="auto" w:fill="FFFFFF"/>
        </w:rPr>
        <w:t>Матвієшин Тетяна Ігорівна, Чортківська загальноосвітня школа І – ІІІ ступенів № 7, учитель початкових класів;</w:t>
      </w:r>
    </w:p>
    <w:p w:rsidR="0020163E" w:rsidRPr="001C1F79" w:rsidRDefault="0020163E" w:rsidP="00C83406">
      <w:pPr>
        <w:jc w:val="both"/>
        <w:rPr>
          <w:rStyle w:val="textexposedshow"/>
          <w:sz w:val="28"/>
          <w:szCs w:val="28"/>
          <w:shd w:val="clear" w:color="auto" w:fill="FFFFFF"/>
        </w:rPr>
      </w:pPr>
      <w:r w:rsidRPr="001C1F79">
        <w:rPr>
          <w:rStyle w:val="textexposedshow"/>
          <w:sz w:val="28"/>
          <w:szCs w:val="28"/>
          <w:shd w:val="clear" w:color="auto" w:fill="FFFFFF"/>
        </w:rPr>
        <w:t>Скриник Оксана Олексіївна, Чортківська загальноосвітня школа І – ІІІ ступенів № 7, учитель історії.</w:t>
      </w:r>
    </w:p>
    <w:p w:rsidR="0020163E" w:rsidRPr="001C1F79" w:rsidRDefault="0020163E" w:rsidP="00C83406">
      <w:pPr>
        <w:ind w:firstLine="709"/>
        <w:jc w:val="both"/>
        <w:rPr>
          <w:sz w:val="28"/>
          <w:szCs w:val="28"/>
          <w:shd w:val="clear" w:color="auto" w:fill="FFFFFF"/>
        </w:rPr>
      </w:pPr>
      <w:r w:rsidRPr="001C1F79">
        <w:rPr>
          <w:sz w:val="28"/>
          <w:szCs w:val="28"/>
          <w:shd w:val="clear" w:color="auto" w:fill="FFFFFF"/>
        </w:rPr>
        <w:t>2 – 3 лютого у Тернопільському ОКІППО відбувся фінальний етап другого (обласного) туру Всеукраїнського конкурсу «Учитель року‒2020».</w:t>
      </w:r>
      <w:r w:rsidRPr="001C1F79">
        <w:rPr>
          <w:sz w:val="28"/>
          <w:szCs w:val="28"/>
        </w:rPr>
        <w:br/>
      </w:r>
      <w:r w:rsidRPr="001C1F79">
        <w:rPr>
          <w:sz w:val="28"/>
          <w:szCs w:val="28"/>
          <w:shd w:val="clear" w:color="auto" w:fill="FFFFFF"/>
        </w:rPr>
        <w:t>м. Чортків у фіналі конкурсу гідно представили неймовірно талановиті та креативні учителі Чортківської ЗОШ І – ІІІ ступенів № 7: Матвієшин Тетяна Ігорівна у номінації «Початкова освіта» та Штогрин Наталія Миколаївна у номінації «Хімія».</w:t>
      </w:r>
    </w:p>
    <w:p w:rsidR="0020163E" w:rsidRPr="001C1F79" w:rsidRDefault="0020163E" w:rsidP="00CA7FFE">
      <w:pPr>
        <w:ind w:firstLine="709"/>
        <w:jc w:val="both"/>
        <w:rPr>
          <w:sz w:val="28"/>
          <w:szCs w:val="28"/>
          <w:shd w:val="clear" w:color="auto" w:fill="FFFFFF"/>
        </w:rPr>
      </w:pPr>
      <w:r w:rsidRPr="001C1F79">
        <w:rPr>
          <w:sz w:val="28"/>
          <w:szCs w:val="28"/>
          <w:shd w:val="clear" w:color="auto" w:fill="FFFFFF"/>
        </w:rPr>
        <w:t>Протягом двох днів найкращі педагоги області проходили всі конкурсні випробов</w:t>
      </w:r>
      <w:r w:rsidRPr="001C1F79">
        <w:rPr>
          <w:rStyle w:val="textexposedshow"/>
          <w:sz w:val="28"/>
          <w:szCs w:val="28"/>
          <w:shd w:val="clear" w:color="auto" w:fill="FFFFFF"/>
        </w:rPr>
        <w:t>ування, демонстрували професійну майстерність і творчі здобутки.</w:t>
      </w:r>
      <w:r w:rsidRPr="001C1F79">
        <w:rPr>
          <w:sz w:val="28"/>
          <w:szCs w:val="28"/>
          <w:shd w:val="clear" w:color="auto" w:fill="FFFFFF"/>
        </w:rPr>
        <w:br/>
      </w:r>
      <w:r w:rsidRPr="001C1F79">
        <w:rPr>
          <w:rStyle w:val="textexposedshow"/>
          <w:sz w:val="28"/>
          <w:szCs w:val="28"/>
          <w:shd w:val="clear" w:color="auto" w:fill="FFFFFF"/>
        </w:rPr>
        <w:t>Рішенням фахового журі ПЕРЕМОЖЦЕМ у номінації «Початкова освіта» визнано Матвієшин Тетяну Ігорівну, вчителя початкових класів Чорткі</w:t>
      </w:r>
      <w:r w:rsidR="003310AA" w:rsidRPr="001C1F79">
        <w:rPr>
          <w:rStyle w:val="textexposedshow"/>
          <w:sz w:val="28"/>
          <w:szCs w:val="28"/>
          <w:shd w:val="clear" w:color="auto" w:fill="FFFFFF"/>
        </w:rPr>
        <w:t>вської ЗОШ І – ІІІ ступенів № 7.</w:t>
      </w:r>
    </w:p>
    <w:p w:rsidR="00656391" w:rsidRPr="00656391" w:rsidRDefault="00656391" w:rsidP="003B6936">
      <w:pPr>
        <w:pStyle w:val="14"/>
        <w:spacing w:after="0" w:line="240" w:lineRule="auto"/>
        <w:ind w:left="0" w:firstLine="708"/>
        <w:jc w:val="center"/>
        <w:rPr>
          <w:rFonts w:ascii="Times New Roman" w:hAnsi="Times New Roman"/>
          <w:b/>
          <w:i/>
          <w:color w:val="365F91" w:themeColor="accent1" w:themeShade="BF"/>
          <w:sz w:val="28"/>
          <w:szCs w:val="28"/>
          <w:lang w:val="uk-UA"/>
        </w:rPr>
      </w:pPr>
      <w:r w:rsidRPr="00656391">
        <w:rPr>
          <w:rFonts w:ascii="Times New Roman" w:hAnsi="Times New Roman"/>
          <w:b/>
          <w:i/>
          <w:color w:val="365F91" w:themeColor="accent1" w:themeShade="BF"/>
          <w:sz w:val="28"/>
          <w:szCs w:val="28"/>
          <w:lang w:val="uk-UA"/>
        </w:rPr>
        <w:t>Обдаровані діти</w:t>
      </w:r>
    </w:p>
    <w:p w:rsidR="00656391" w:rsidRPr="00783679" w:rsidRDefault="00656391" w:rsidP="00656391">
      <w:pPr>
        <w:pStyle w:val="14"/>
        <w:spacing w:after="0" w:line="240" w:lineRule="auto"/>
        <w:ind w:left="0" w:firstLine="708"/>
        <w:jc w:val="both"/>
        <w:rPr>
          <w:rFonts w:ascii="Times New Roman" w:hAnsi="Times New Roman"/>
          <w:sz w:val="28"/>
          <w:szCs w:val="28"/>
          <w:lang w:val="uk-UA"/>
        </w:rPr>
      </w:pPr>
      <w:r w:rsidRPr="00C83406">
        <w:rPr>
          <w:rFonts w:ascii="Times New Roman" w:hAnsi="Times New Roman"/>
          <w:sz w:val="28"/>
          <w:szCs w:val="28"/>
          <w:lang w:val="uk-UA"/>
        </w:rPr>
        <w:t>Методисти підготували, організаційно та методично забезпечили проведення ІІ етапу Всеукраїнських олімпіад із базових навчальних дисциплін, у якому взяли участь</w:t>
      </w:r>
      <w:r w:rsidRPr="00783679">
        <w:rPr>
          <w:lang w:val="uk-UA"/>
        </w:rPr>
        <w:t xml:space="preserve"> </w:t>
      </w:r>
      <w:r w:rsidRPr="00783679">
        <w:rPr>
          <w:rFonts w:ascii="Times New Roman" w:hAnsi="Times New Roman"/>
          <w:sz w:val="28"/>
          <w:szCs w:val="28"/>
          <w:lang w:val="uk-UA"/>
        </w:rPr>
        <w:t xml:space="preserve">437 учнів 6 – 11 класів загальноосвітніх навчальних закладів міста: 97 учнів Чортківської гімназії ім. </w:t>
      </w:r>
      <w:r w:rsidRPr="00656391">
        <w:rPr>
          <w:rFonts w:ascii="Times New Roman" w:hAnsi="Times New Roman"/>
          <w:sz w:val="28"/>
          <w:szCs w:val="28"/>
          <w:lang w:val="uk-UA"/>
        </w:rPr>
        <w:t xml:space="preserve">М. Шашкевича, 98 – Чортківської загальноосвітньої школи І – ІІІ ступенів № 7, 78 – Чортківської загальноосвітньої школи І – ІІІ ступенів № 5, 61 – Чортківської загальноосвітньої школи І – ІІІ ступенів № 2, 55 – Чортківської загальноосвітньої школи І – ІІІ ступенів № 6, 48 – Чортківської спеціалізованої школи-інтернату № 3 І – ІІІ ступенів </w:t>
      </w:r>
      <w:r w:rsidRPr="00656391">
        <w:rPr>
          <w:rFonts w:ascii="Times New Roman" w:hAnsi="Times New Roman"/>
          <w:sz w:val="28"/>
          <w:szCs w:val="28"/>
          <w:lang w:val="uk-UA" w:eastAsia="uk-UA"/>
        </w:rPr>
        <w:t xml:space="preserve">спортивного профілю ім. </w:t>
      </w:r>
      <w:r w:rsidRPr="00783679">
        <w:rPr>
          <w:rFonts w:ascii="Times New Roman" w:hAnsi="Times New Roman"/>
          <w:sz w:val="28"/>
          <w:szCs w:val="28"/>
          <w:lang w:eastAsia="uk-UA"/>
        </w:rPr>
        <w:t>Р. Ільяшенка</w:t>
      </w:r>
      <w:r w:rsidRPr="00783679">
        <w:rPr>
          <w:rFonts w:ascii="Times New Roman" w:hAnsi="Times New Roman"/>
          <w:sz w:val="28"/>
          <w:szCs w:val="28"/>
        </w:rPr>
        <w:t xml:space="preserve">. </w:t>
      </w:r>
    </w:p>
    <w:p w:rsidR="00656391" w:rsidRDefault="00656391" w:rsidP="00656391">
      <w:pPr>
        <w:ind w:firstLine="708"/>
        <w:jc w:val="both"/>
        <w:rPr>
          <w:sz w:val="28"/>
          <w:szCs w:val="28"/>
          <w:lang w:eastAsia="uk-UA"/>
        </w:rPr>
      </w:pPr>
      <w:r w:rsidRPr="00783679">
        <w:rPr>
          <w:sz w:val="28"/>
          <w:szCs w:val="28"/>
        </w:rPr>
        <w:t xml:space="preserve">Значний досвід роботи з обдарованими дітьми напрацьований в окремих школах міста. Зокрема найвищі результати ІІ етапу олімпіад у 2019/2020 навчальному році показали команди Чортківської гімназії ім. М.  Шашкевича (дир. Великоборець Н.І.) (62 призових місця: 1 місце – 21 учасник, 2 місце – 22 учасники, 3 місце – 19 учасників), Чортківської загальноосвітньої школи І – ІІІ ступенів № 5 (дир. Маньовська М.Г.) (49 призових місць: 1 місце – 15 учасників, 2 місце – 22 учасники, 3 місце – 12 учасників), Чортківської загальноосвітньої школи І – ІІІ ступенів № 6 (дир. Юрчишин І.О.): 34 призових місця: 1 місце – 13 учасників, 2 місце – 8 </w:t>
      </w:r>
      <w:r w:rsidRPr="00783679">
        <w:rPr>
          <w:sz w:val="28"/>
          <w:szCs w:val="28"/>
        </w:rPr>
        <w:lastRenderedPageBreak/>
        <w:t xml:space="preserve">учасників, 3 місце – 13 учасників); Чортківської загальноосвітньої школи І – ІІІ ступенів № 7 (дир. Скриник В.Я.) (28 призових місць: 1 місце – 10 учасників, 2 місце – 8 учасників, 3 місце – 10 учасників) та Чортківської загальноосвітньої школи І – ІІІ ступенів № 2 (дир. Кульчицький Р.В.): 28 призових місць: 1 місце – 6 учасників, 2 місце – 10 учасників, 3 місце – 12 учасників).  Команда учнів Чортківської спеціалізованої школи-інтернату № 3 І – ІІІ ступенів </w:t>
      </w:r>
      <w:r>
        <w:rPr>
          <w:sz w:val="28"/>
          <w:szCs w:val="28"/>
          <w:lang w:eastAsia="uk-UA"/>
        </w:rPr>
        <w:t>спортивного профілю</w:t>
      </w:r>
      <w:r w:rsidRPr="00783679">
        <w:rPr>
          <w:sz w:val="28"/>
          <w:szCs w:val="28"/>
          <w:lang w:eastAsia="uk-UA"/>
        </w:rPr>
        <w:t xml:space="preserve"> ім. Р. Ільяшенка </w:t>
      </w:r>
      <w:r w:rsidRPr="00783679">
        <w:rPr>
          <w:sz w:val="28"/>
          <w:szCs w:val="28"/>
        </w:rPr>
        <w:t>(дир. Яремко Т.В.) виборола 7 призових місць: 1 місце – 1 учасник, 2 місце – 4 учасники, 3 місце – 2 учасники).</w:t>
      </w:r>
    </w:p>
    <w:p w:rsidR="00656391" w:rsidRPr="00783679" w:rsidRDefault="00656391" w:rsidP="00656391">
      <w:pPr>
        <w:pStyle w:val="21"/>
        <w:ind w:firstLine="709"/>
        <w:rPr>
          <w:lang w:val="uk-UA"/>
        </w:rPr>
      </w:pPr>
      <w:r w:rsidRPr="00783679">
        <w:rPr>
          <w:lang w:val="uk-UA"/>
        </w:rPr>
        <w:t>Переможцями стали 208 учнів (48 % від загальної кількості учасників із загальноосвітніх навчальних закладів міста).</w:t>
      </w:r>
    </w:p>
    <w:p w:rsidR="00656391" w:rsidRPr="00783679" w:rsidRDefault="00656391" w:rsidP="00656391">
      <w:pPr>
        <w:pStyle w:val="21"/>
        <w:ind w:firstLine="709"/>
        <w:rPr>
          <w:lang w:val="uk-UA"/>
        </w:rPr>
      </w:pPr>
      <w:r w:rsidRPr="00783679">
        <w:rPr>
          <w:lang w:val="uk-UA"/>
        </w:rPr>
        <w:t xml:space="preserve">Системність, послідовність і результативність роботи з обдарованими дітьми з року в рік підтверджують своїми здобутками учні, яких навчають педагоги Чортківської </w:t>
      </w:r>
      <w:r>
        <w:rPr>
          <w:lang w:val="uk-UA"/>
        </w:rPr>
        <w:t>гімназії</w:t>
      </w:r>
      <w:r w:rsidRPr="00783679">
        <w:rPr>
          <w:lang w:val="uk-UA"/>
        </w:rPr>
        <w:t xml:space="preserve"> ім. М. Шашкевича (дир. Великоборець Н.І.) та Чортківської загальноосвітньої школи І – ІІІ ступенів № 5 (дир. Маньовська М.Г.).</w:t>
      </w:r>
    </w:p>
    <w:p w:rsidR="00656391" w:rsidRPr="00C83406" w:rsidRDefault="00656391" w:rsidP="00656391">
      <w:pPr>
        <w:ind w:firstLine="708"/>
        <w:jc w:val="both"/>
        <w:rPr>
          <w:sz w:val="28"/>
          <w:szCs w:val="28"/>
        </w:rPr>
      </w:pPr>
      <w:r w:rsidRPr="00C83406">
        <w:rPr>
          <w:sz w:val="28"/>
          <w:szCs w:val="28"/>
        </w:rPr>
        <w:t xml:space="preserve">За рішенням журі ІІ етапу олімпіад до участі у ІІІ (обласному) етапі направлено 55 учнів із 6 загальноосвітніх навчальних закладів міста: Чортківської гімназії ім. М. Шашкевича (23), Чортківської ЗОШ І – ІІІ ст. № 2 (12), Чортківської ЗОШ І – ІІІ ст. № 5 (8), Чортківської ЗОШ І – ІІІ ст. № 7 (7), Чортківської ЗОШ І – ІІІ ст. № 6 (4), Чортківської ЗОШ-інтернату І – ІІІ ст. (1) </w:t>
      </w:r>
    </w:p>
    <w:p w:rsidR="00656391" w:rsidRPr="00C83406" w:rsidRDefault="00656391" w:rsidP="00656391">
      <w:pPr>
        <w:ind w:firstLine="708"/>
        <w:jc w:val="both"/>
        <w:rPr>
          <w:sz w:val="28"/>
          <w:szCs w:val="28"/>
        </w:rPr>
      </w:pPr>
      <w:r w:rsidRPr="00C83406">
        <w:rPr>
          <w:sz w:val="28"/>
          <w:szCs w:val="28"/>
        </w:rPr>
        <w:t xml:space="preserve">За результатами ІІІ (обласного) етапу Всеукраїнських учнівських олімпіад переможцями стали 28 учнів. Серед них 15 із Чортківської гімназії ім. М. Шашкевича (2 Дипломи І ступеня, 3 Дипломи ІІ ступеня, 10 Дипломів ІІІ ступеня), 6 із Чортківської ЗОШ І – ІІІ ст. № 2 (1 Диплом ІІ ступеня та 5 Дипломів ІІІ ступеня), по три переможці із Чортківської ЗОШ І – ІІІ ст. № 5 (1 Диплом ІІ ступеня, 2 Дипломи ІІІ ступеня) та Чортківської ЗОШ І – ІІІ ст. № 7 (3 Дипломи ІІІ ступеня), 1 переможець із Чортківської ЗОШ І – ІІІ ст. № 6 (Диплом ІІІ ступеня). </w:t>
      </w:r>
    </w:p>
    <w:p w:rsidR="00656391" w:rsidRPr="00783679" w:rsidRDefault="00656391" w:rsidP="00656391">
      <w:pPr>
        <w:ind w:firstLine="708"/>
        <w:jc w:val="both"/>
        <w:rPr>
          <w:sz w:val="28"/>
          <w:szCs w:val="28"/>
        </w:rPr>
      </w:pPr>
      <w:r>
        <w:rPr>
          <w:sz w:val="28"/>
          <w:szCs w:val="28"/>
        </w:rPr>
        <w:t xml:space="preserve">У ІІ етапі </w:t>
      </w:r>
      <w:r w:rsidRPr="00783679">
        <w:rPr>
          <w:bCs/>
          <w:sz w:val="28"/>
          <w:szCs w:val="28"/>
        </w:rPr>
        <w:t>X</w:t>
      </w:r>
      <w:r w:rsidRPr="00783679">
        <w:rPr>
          <w:sz w:val="28"/>
          <w:szCs w:val="28"/>
        </w:rPr>
        <w:t>Х</w:t>
      </w:r>
      <w:r w:rsidRPr="00783679">
        <w:rPr>
          <w:bCs/>
          <w:sz w:val="28"/>
          <w:szCs w:val="28"/>
        </w:rPr>
        <w:t xml:space="preserve"> Міжнародного конкурсу </w:t>
      </w:r>
      <w:r w:rsidRPr="00783679">
        <w:rPr>
          <w:sz w:val="28"/>
          <w:szCs w:val="28"/>
        </w:rPr>
        <w:t xml:space="preserve">з </w:t>
      </w:r>
      <w:r w:rsidRPr="00783679">
        <w:rPr>
          <w:bCs/>
          <w:sz w:val="28"/>
          <w:szCs w:val="28"/>
        </w:rPr>
        <w:t xml:space="preserve">української мови імені Петра Яцика </w:t>
      </w:r>
      <w:r w:rsidRPr="00783679">
        <w:rPr>
          <w:sz w:val="28"/>
          <w:szCs w:val="28"/>
        </w:rPr>
        <w:t xml:space="preserve">взяли участь 79 учнів 3 – 11 класів загальноосвітніх навчальних закладів міста. </w:t>
      </w:r>
    </w:p>
    <w:p w:rsidR="00656391" w:rsidRPr="00783679" w:rsidRDefault="00656391" w:rsidP="00656391">
      <w:pPr>
        <w:ind w:firstLine="708"/>
        <w:jc w:val="both"/>
        <w:rPr>
          <w:sz w:val="28"/>
          <w:szCs w:val="28"/>
        </w:rPr>
      </w:pPr>
      <w:r w:rsidRPr="00783679">
        <w:rPr>
          <w:sz w:val="28"/>
          <w:szCs w:val="28"/>
        </w:rPr>
        <w:t>Слід відзначити систематичну роботу вчителів української мови та літератури Чортківської гімназії ім. М. Шашкевича (дир. Великоборець Н. І.), Чортківської ЗОШ І – ІІІ ст. № 7 (дир. Скриник В. Я.), Чортківської ЗОШ І – ІІІ с</w:t>
      </w:r>
      <w:r>
        <w:rPr>
          <w:sz w:val="28"/>
          <w:szCs w:val="28"/>
        </w:rPr>
        <w:t xml:space="preserve">т. № 6 </w:t>
      </w:r>
      <w:r w:rsidRPr="00783679">
        <w:rPr>
          <w:sz w:val="28"/>
          <w:szCs w:val="28"/>
        </w:rPr>
        <w:t xml:space="preserve">(дир. Юрчишин І. О.) у плані підготовки учнів до участі в Конкурсі. </w:t>
      </w:r>
    </w:p>
    <w:p w:rsidR="00656391" w:rsidRPr="00783679" w:rsidRDefault="00656391" w:rsidP="00656391">
      <w:pPr>
        <w:ind w:firstLine="708"/>
        <w:jc w:val="both"/>
        <w:rPr>
          <w:sz w:val="28"/>
          <w:szCs w:val="28"/>
        </w:rPr>
      </w:pPr>
      <w:r w:rsidRPr="00783679">
        <w:rPr>
          <w:sz w:val="28"/>
          <w:szCs w:val="28"/>
        </w:rPr>
        <w:t>Учні Чортківської гімназії ім. М. Шашкевича вибороли 11 призових місць (І – 3; ІІ – 6; ІІІ – 2);</w:t>
      </w:r>
    </w:p>
    <w:p w:rsidR="00656391" w:rsidRPr="00783679" w:rsidRDefault="00656391" w:rsidP="00656391">
      <w:pPr>
        <w:pStyle w:val="ac"/>
        <w:numPr>
          <w:ilvl w:val="0"/>
          <w:numId w:val="11"/>
        </w:numPr>
        <w:spacing w:after="0" w:line="240" w:lineRule="auto"/>
        <w:ind w:left="426" w:hanging="284"/>
        <w:jc w:val="both"/>
        <w:rPr>
          <w:rFonts w:ascii="Times New Roman" w:hAnsi="Times New Roman"/>
          <w:sz w:val="28"/>
          <w:szCs w:val="28"/>
        </w:rPr>
      </w:pPr>
      <w:r w:rsidRPr="00783679">
        <w:rPr>
          <w:rFonts w:ascii="Times New Roman" w:hAnsi="Times New Roman"/>
          <w:sz w:val="28"/>
          <w:szCs w:val="28"/>
          <w:lang w:val="uk-UA"/>
        </w:rPr>
        <w:t xml:space="preserve">Чортківської ЗОШ І – ІІІ ст. </w:t>
      </w:r>
      <w:r w:rsidRPr="00783679">
        <w:rPr>
          <w:rFonts w:ascii="Times New Roman" w:hAnsi="Times New Roman"/>
          <w:sz w:val="28"/>
          <w:szCs w:val="28"/>
        </w:rPr>
        <w:t>№ 7 – 7 призових місць (І – 3; ІІІ – 4);</w:t>
      </w:r>
    </w:p>
    <w:p w:rsidR="00656391" w:rsidRPr="00783679" w:rsidRDefault="00656391" w:rsidP="00656391">
      <w:pPr>
        <w:pStyle w:val="ac"/>
        <w:numPr>
          <w:ilvl w:val="0"/>
          <w:numId w:val="11"/>
        </w:numPr>
        <w:spacing w:after="0" w:line="240" w:lineRule="auto"/>
        <w:ind w:left="426" w:hanging="284"/>
        <w:jc w:val="both"/>
        <w:rPr>
          <w:rFonts w:ascii="Times New Roman" w:hAnsi="Times New Roman"/>
          <w:sz w:val="28"/>
          <w:szCs w:val="28"/>
        </w:rPr>
      </w:pPr>
      <w:r w:rsidRPr="00783679">
        <w:rPr>
          <w:rFonts w:ascii="Times New Roman" w:hAnsi="Times New Roman"/>
          <w:sz w:val="28"/>
          <w:szCs w:val="28"/>
        </w:rPr>
        <w:t>Чортківської ЗОШ І – ІІІ ст. № 6 – 5 призових місць (І – 3; ІІІ – 2);</w:t>
      </w:r>
    </w:p>
    <w:p w:rsidR="00656391" w:rsidRPr="00783679" w:rsidRDefault="00656391" w:rsidP="00656391">
      <w:pPr>
        <w:pStyle w:val="ac"/>
        <w:numPr>
          <w:ilvl w:val="0"/>
          <w:numId w:val="11"/>
        </w:numPr>
        <w:spacing w:after="0" w:line="240" w:lineRule="auto"/>
        <w:ind w:left="426" w:hanging="284"/>
        <w:jc w:val="both"/>
        <w:rPr>
          <w:rFonts w:ascii="Times New Roman" w:hAnsi="Times New Roman"/>
          <w:sz w:val="28"/>
          <w:szCs w:val="28"/>
        </w:rPr>
      </w:pPr>
      <w:r w:rsidRPr="00783679">
        <w:rPr>
          <w:rFonts w:ascii="Times New Roman" w:hAnsi="Times New Roman"/>
          <w:sz w:val="28"/>
          <w:szCs w:val="28"/>
        </w:rPr>
        <w:t>Чортківської ЗОШ І – ІІІ ст. № 5 – 3 призових місця (ІІ – 2;ІІІ – 1);</w:t>
      </w:r>
    </w:p>
    <w:p w:rsidR="00656391" w:rsidRPr="00783679" w:rsidRDefault="00656391" w:rsidP="00656391">
      <w:pPr>
        <w:pStyle w:val="ac"/>
        <w:numPr>
          <w:ilvl w:val="0"/>
          <w:numId w:val="11"/>
        </w:numPr>
        <w:spacing w:after="0" w:line="240" w:lineRule="auto"/>
        <w:ind w:left="0" w:firstLine="142"/>
        <w:jc w:val="both"/>
        <w:rPr>
          <w:rFonts w:ascii="Times New Roman" w:hAnsi="Times New Roman"/>
          <w:sz w:val="28"/>
          <w:szCs w:val="28"/>
          <w:lang w:val="ru-RU"/>
        </w:rPr>
      </w:pPr>
      <w:r w:rsidRPr="00783679">
        <w:rPr>
          <w:rFonts w:ascii="Times New Roman" w:hAnsi="Times New Roman"/>
          <w:color w:val="000000"/>
          <w:sz w:val="28"/>
          <w:szCs w:val="28"/>
          <w:lang w:eastAsia="uk-UA"/>
        </w:rPr>
        <w:t xml:space="preserve">Чортківської СШІ № 3 І – ІІІ ступенів ім. </w:t>
      </w:r>
      <w:r w:rsidRPr="00783679">
        <w:rPr>
          <w:rFonts w:ascii="Times New Roman" w:hAnsi="Times New Roman"/>
          <w:color w:val="000000"/>
          <w:sz w:val="28"/>
          <w:szCs w:val="28"/>
          <w:lang w:val="ru-RU" w:eastAsia="uk-UA"/>
        </w:rPr>
        <w:t xml:space="preserve">Р. Ільяшенка – 2 призових місця </w:t>
      </w:r>
      <w:r w:rsidRPr="00783679">
        <w:rPr>
          <w:rFonts w:ascii="Times New Roman" w:hAnsi="Times New Roman"/>
          <w:sz w:val="28"/>
          <w:szCs w:val="28"/>
          <w:lang w:val="ru-RU"/>
        </w:rPr>
        <w:t>(ІІ – 1; ІІІ – 1);.</w:t>
      </w:r>
    </w:p>
    <w:p w:rsidR="00656391" w:rsidRPr="00783679" w:rsidRDefault="00656391" w:rsidP="00656391">
      <w:pPr>
        <w:ind w:firstLine="708"/>
        <w:jc w:val="both"/>
        <w:rPr>
          <w:sz w:val="28"/>
          <w:szCs w:val="28"/>
        </w:rPr>
      </w:pPr>
      <w:r w:rsidRPr="00783679">
        <w:rPr>
          <w:sz w:val="28"/>
          <w:szCs w:val="28"/>
        </w:rPr>
        <w:t xml:space="preserve">У ІІ етапі  Х Міжнародного мовно-літературного конкурсу учнівської та студентської молоді імені Тараса Шевченка взяв участь 56 учнів 5 – 11 класів загальноосвітніх навчальних закладів міста. </w:t>
      </w:r>
    </w:p>
    <w:p w:rsidR="00656391" w:rsidRPr="00783679" w:rsidRDefault="00656391" w:rsidP="00656391">
      <w:pPr>
        <w:ind w:firstLine="708"/>
        <w:jc w:val="both"/>
        <w:rPr>
          <w:sz w:val="28"/>
          <w:szCs w:val="28"/>
        </w:rPr>
      </w:pPr>
      <w:r w:rsidRPr="00783679">
        <w:rPr>
          <w:sz w:val="28"/>
          <w:szCs w:val="28"/>
        </w:rPr>
        <w:lastRenderedPageBreak/>
        <w:t xml:space="preserve">Слід відзначити ефективну роботу у плані підготовки учнів до участі в Конкурсі вчителів української мови та літератури Чортківської гімназії                              ім. М.Шашкевича (дир. Великоборець Н.І.), Чортківської ЗОШ І – ІІІ ст. № 7                     (дир. Скриник В.Я.). </w:t>
      </w:r>
    </w:p>
    <w:p w:rsidR="00656391" w:rsidRPr="00783679" w:rsidRDefault="00656391" w:rsidP="00656391">
      <w:pPr>
        <w:ind w:firstLine="708"/>
        <w:jc w:val="both"/>
        <w:rPr>
          <w:sz w:val="28"/>
          <w:szCs w:val="28"/>
        </w:rPr>
      </w:pPr>
      <w:r w:rsidRPr="00783679">
        <w:rPr>
          <w:sz w:val="28"/>
          <w:szCs w:val="28"/>
        </w:rPr>
        <w:t>Учні Чортківської гімназії ім. М.Шашкевича вибороли 8 призових місць (І – 3; ІІ – 3; ІІІ – 2);</w:t>
      </w:r>
    </w:p>
    <w:p w:rsidR="00656391" w:rsidRPr="00783679" w:rsidRDefault="00656391" w:rsidP="00656391">
      <w:pPr>
        <w:pStyle w:val="ac"/>
        <w:numPr>
          <w:ilvl w:val="0"/>
          <w:numId w:val="11"/>
        </w:numPr>
        <w:spacing w:after="0" w:line="240" w:lineRule="auto"/>
        <w:ind w:left="567" w:hanging="283"/>
        <w:jc w:val="both"/>
        <w:rPr>
          <w:rFonts w:ascii="Times New Roman" w:hAnsi="Times New Roman"/>
          <w:sz w:val="28"/>
          <w:szCs w:val="28"/>
        </w:rPr>
      </w:pPr>
      <w:r w:rsidRPr="00783679">
        <w:rPr>
          <w:rFonts w:ascii="Times New Roman" w:hAnsi="Times New Roman"/>
          <w:sz w:val="28"/>
          <w:szCs w:val="28"/>
          <w:lang w:val="uk-UA"/>
        </w:rPr>
        <w:t xml:space="preserve">Чортківської ЗОШ І – ІІІ ст. </w:t>
      </w:r>
      <w:r w:rsidRPr="00783679">
        <w:rPr>
          <w:rFonts w:ascii="Times New Roman" w:hAnsi="Times New Roman"/>
          <w:sz w:val="28"/>
          <w:szCs w:val="28"/>
        </w:rPr>
        <w:t>№ 7 – 6 призових місць (І – 2; ІІІ – 4);</w:t>
      </w:r>
    </w:p>
    <w:p w:rsidR="00656391" w:rsidRPr="00783679" w:rsidRDefault="00656391" w:rsidP="00656391">
      <w:pPr>
        <w:pStyle w:val="ac"/>
        <w:numPr>
          <w:ilvl w:val="0"/>
          <w:numId w:val="11"/>
        </w:numPr>
        <w:spacing w:after="0" w:line="240" w:lineRule="auto"/>
        <w:ind w:left="567" w:hanging="283"/>
        <w:jc w:val="both"/>
        <w:rPr>
          <w:rFonts w:ascii="Times New Roman" w:hAnsi="Times New Roman"/>
          <w:sz w:val="28"/>
          <w:szCs w:val="28"/>
        </w:rPr>
      </w:pPr>
      <w:r w:rsidRPr="00783679">
        <w:rPr>
          <w:rFonts w:ascii="Times New Roman" w:hAnsi="Times New Roman"/>
          <w:sz w:val="28"/>
          <w:szCs w:val="28"/>
        </w:rPr>
        <w:t>Чортківської ЗОШ І – ІІІ ст. № 5 – 5 призових місць (ІІ – 3, ІІІ – 2);</w:t>
      </w:r>
    </w:p>
    <w:p w:rsidR="00656391" w:rsidRPr="00783679" w:rsidRDefault="00656391" w:rsidP="00656391">
      <w:pPr>
        <w:pStyle w:val="ac"/>
        <w:numPr>
          <w:ilvl w:val="0"/>
          <w:numId w:val="11"/>
        </w:numPr>
        <w:spacing w:after="0" w:line="240" w:lineRule="auto"/>
        <w:ind w:left="567" w:hanging="283"/>
        <w:jc w:val="both"/>
        <w:rPr>
          <w:rFonts w:ascii="Times New Roman" w:hAnsi="Times New Roman"/>
          <w:sz w:val="28"/>
          <w:szCs w:val="28"/>
        </w:rPr>
      </w:pPr>
      <w:r w:rsidRPr="00783679">
        <w:rPr>
          <w:rFonts w:ascii="Times New Roman" w:hAnsi="Times New Roman"/>
          <w:sz w:val="28"/>
          <w:szCs w:val="28"/>
        </w:rPr>
        <w:t>Чортківської ЗОШ І – ІІІ ст. № 6 – 5 призових місця (ІІ – 2, ІІІ – 3);</w:t>
      </w:r>
    </w:p>
    <w:p w:rsidR="00656391" w:rsidRPr="00783679" w:rsidRDefault="00656391" w:rsidP="00656391">
      <w:pPr>
        <w:pStyle w:val="ac"/>
        <w:numPr>
          <w:ilvl w:val="0"/>
          <w:numId w:val="11"/>
        </w:numPr>
        <w:spacing w:after="0" w:line="240" w:lineRule="auto"/>
        <w:ind w:left="567" w:hanging="283"/>
        <w:jc w:val="both"/>
        <w:rPr>
          <w:rFonts w:ascii="Times New Roman" w:hAnsi="Times New Roman"/>
          <w:sz w:val="28"/>
          <w:szCs w:val="28"/>
        </w:rPr>
      </w:pPr>
      <w:r w:rsidRPr="00783679">
        <w:rPr>
          <w:rFonts w:ascii="Times New Roman" w:hAnsi="Times New Roman"/>
          <w:sz w:val="28"/>
          <w:szCs w:val="28"/>
        </w:rPr>
        <w:t>Чортківської ЗОШ І – ІІІ ст. № 2 – 2 призових місця (І – 2).</w:t>
      </w:r>
    </w:p>
    <w:p w:rsidR="00656391" w:rsidRPr="00C83406" w:rsidRDefault="00656391" w:rsidP="00656391">
      <w:pPr>
        <w:tabs>
          <w:tab w:val="left" w:pos="0"/>
          <w:tab w:val="left" w:pos="720"/>
        </w:tabs>
        <w:jc w:val="both"/>
        <w:rPr>
          <w:i/>
          <w:sz w:val="28"/>
          <w:szCs w:val="28"/>
          <w:lang w:eastAsia="en-US"/>
        </w:rPr>
      </w:pPr>
      <w:r w:rsidRPr="00C83406">
        <w:rPr>
          <w:sz w:val="28"/>
          <w:szCs w:val="28"/>
          <w:lang w:eastAsia="en-US"/>
        </w:rPr>
        <w:tab/>
        <w:t xml:space="preserve">За результатами моніторингу організації роботи з обдарованими дітьми, зокрема участі в олімпіадах, </w:t>
      </w:r>
      <w:r>
        <w:rPr>
          <w:sz w:val="28"/>
          <w:szCs w:val="28"/>
        </w:rPr>
        <w:t>Х</w:t>
      </w:r>
      <w:r w:rsidRPr="00C83406">
        <w:rPr>
          <w:sz w:val="28"/>
          <w:szCs w:val="28"/>
        </w:rPr>
        <w:t xml:space="preserve"> Міжнародного мовно-літературного конкурсу учнівської та студентської молоді імені Тараса Шевченка, </w:t>
      </w:r>
      <w:r w:rsidRPr="00783679">
        <w:rPr>
          <w:bCs/>
          <w:sz w:val="28"/>
          <w:szCs w:val="28"/>
        </w:rPr>
        <w:t>X</w:t>
      </w:r>
      <w:r w:rsidRPr="00783679">
        <w:rPr>
          <w:sz w:val="28"/>
          <w:szCs w:val="28"/>
        </w:rPr>
        <w:t>Х</w:t>
      </w:r>
      <w:r w:rsidRPr="00C83406">
        <w:rPr>
          <w:bCs/>
          <w:sz w:val="28"/>
          <w:szCs w:val="28"/>
        </w:rPr>
        <w:t xml:space="preserve"> Міжнародного конкурсу </w:t>
      </w:r>
      <w:r w:rsidRPr="00C83406">
        <w:rPr>
          <w:sz w:val="28"/>
          <w:szCs w:val="28"/>
        </w:rPr>
        <w:t xml:space="preserve">з </w:t>
      </w:r>
      <w:r w:rsidRPr="00C83406">
        <w:rPr>
          <w:bCs/>
          <w:sz w:val="28"/>
          <w:szCs w:val="28"/>
        </w:rPr>
        <w:t>української мови імені Петра Яцика</w:t>
      </w:r>
      <w:r w:rsidRPr="00C83406">
        <w:rPr>
          <w:sz w:val="28"/>
          <w:szCs w:val="28"/>
        </w:rPr>
        <w:t xml:space="preserve"> </w:t>
      </w:r>
      <w:r w:rsidRPr="00C83406">
        <w:rPr>
          <w:sz w:val="28"/>
          <w:szCs w:val="28"/>
          <w:lang w:eastAsia="en-US"/>
        </w:rPr>
        <w:t>найкращих результатів досягли педагогічні та учнівські колективи Чортківської гімназії ім. М. Шашкевича                (дир. Великоборець Н.І.), Чортківської ЗОШ І – ІІІ ст. №7 (дир. Скриник В.Я.) та Чортківської ЗОШ І – ІІІ ст. №5 (дир. Маньовська М.Г.)</w:t>
      </w:r>
      <w:r w:rsidRPr="00C83406">
        <w:rPr>
          <w:i/>
          <w:sz w:val="28"/>
          <w:szCs w:val="28"/>
          <w:lang w:eastAsia="en-US"/>
        </w:rPr>
        <w:t>.</w:t>
      </w:r>
    </w:p>
    <w:p w:rsidR="00656391" w:rsidRPr="00C83406" w:rsidRDefault="00656391" w:rsidP="00656391">
      <w:pPr>
        <w:pStyle w:val="ac"/>
        <w:tabs>
          <w:tab w:val="left" w:pos="426"/>
        </w:tabs>
        <w:spacing w:after="0" w:line="240" w:lineRule="auto"/>
        <w:ind w:left="0" w:right="-1"/>
        <w:jc w:val="both"/>
        <w:rPr>
          <w:rFonts w:ascii="Times New Roman" w:hAnsi="Times New Roman"/>
          <w:sz w:val="28"/>
          <w:szCs w:val="28"/>
          <w:lang w:val="uk-UA" w:eastAsia="uk-UA"/>
        </w:rPr>
      </w:pPr>
      <w:r w:rsidRPr="00C83406">
        <w:rPr>
          <w:rFonts w:ascii="Times New Roman" w:hAnsi="Times New Roman"/>
          <w:color w:val="FF0000"/>
          <w:sz w:val="28"/>
          <w:szCs w:val="28"/>
          <w:shd w:val="clear" w:color="auto" w:fill="FFFFFF"/>
          <w:lang w:val="uk-UA"/>
        </w:rPr>
        <w:tab/>
      </w:r>
      <w:r w:rsidRPr="00C83406">
        <w:rPr>
          <w:rFonts w:ascii="Times New Roman" w:hAnsi="Times New Roman"/>
          <w:sz w:val="28"/>
          <w:szCs w:val="28"/>
          <w:shd w:val="clear" w:color="auto" w:fill="FFFFFF"/>
          <w:lang w:val="uk-UA"/>
        </w:rPr>
        <w:t>293 учнів 2-4 класів шкіл міста брали участь у</w:t>
      </w:r>
      <w:r w:rsidRPr="00C83406">
        <w:rPr>
          <w:rStyle w:val="apple-converted-space"/>
          <w:rFonts w:ascii="Times New Roman" w:hAnsi="Times New Roman"/>
          <w:sz w:val="28"/>
          <w:szCs w:val="28"/>
          <w:shd w:val="clear" w:color="auto" w:fill="FFFFFF"/>
          <w:lang w:val="uk-UA"/>
        </w:rPr>
        <w:t> </w:t>
      </w:r>
      <w:r w:rsidRPr="00C83406">
        <w:rPr>
          <w:rFonts w:ascii="Times New Roman" w:hAnsi="Times New Roman"/>
          <w:iCs/>
          <w:sz w:val="28"/>
          <w:szCs w:val="28"/>
          <w:shd w:val="clear" w:color="auto" w:fill="FFFFFF"/>
          <w:lang w:val="uk-UA"/>
        </w:rPr>
        <w:t>Всеукраїнському природничому конкурсі «Колосок»</w:t>
      </w:r>
      <w:r w:rsidRPr="00C83406">
        <w:rPr>
          <w:rFonts w:ascii="Times New Roman" w:hAnsi="Times New Roman"/>
          <w:sz w:val="28"/>
          <w:szCs w:val="28"/>
          <w:shd w:val="clear" w:color="auto" w:fill="FFFFFF"/>
          <w:lang w:val="uk-UA"/>
        </w:rPr>
        <w:t>. Найбільш активними учасниками конкурсу стали учні Чортківської гімназії  ім. М. Шашкевича (60%), Чортківської ЗОШ І – ІІІ ступенів № 6 (60%), Чортківської ЗОШ І – ІІІ ступенів № 2 (35%). Діти виявили більше зацікавленості природничими науками, отримали поштовх до процесу пізнання, вміння  самостійно знаходити відповіді на запитання, вчаться експериментувати та спостерігати, стають допитливими, змагаються зі своїми однолітками і ще більше можуть повірити у свої сили. Участь в цьому конкурсі спонукає до процесу пізнання, розширює ерудицію, дає змогу працювати самостійно з різними джерелами інформації</w:t>
      </w:r>
      <w:r w:rsidRPr="00C83406">
        <w:rPr>
          <w:rFonts w:ascii="Times New Roman" w:hAnsi="Times New Roman"/>
          <w:sz w:val="28"/>
          <w:szCs w:val="28"/>
          <w:lang w:val="uk-UA" w:eastAsia="uk-UA"/>
        </w:rPr>
        <w:t xml:space="preserve">. </w:t>
      </w:r>
    </w:p>
    <w:p w:rsidR="00656391" w:rsidRPr="001C1F79" w:rsidRDefault="00656391" w:rsidP="001C1F79">
      <w:pPr>
        <w:tabs>
          <w:tab w:val="left" w:pos="0"/>
          <w:tab w:val="left" w:pos="720"/>
        </w:tabs>
        <w:jc w:val="both"/>
        <w:rPr>
          <w:i/>
          <w:sz w:val="28"/>
          <w:szCs w:val="28"/>
          <w:lang w:eastAsia="en-US"/>
        </w:rPr>
      </w:pPr>
      <w:r w:rsidRPr="00C83406">
        <w:rPr>
          <w:sz w:val="28"/>
          <w:szCs w:val="28"/>
          <w:lang w:eastAsia="en-US"/>
        </w:rPr>
        <w:tab/>
        <w:t>А найкраще організована робота щодо участі дітей в інтелектуальних конкурсах та суспільно-історичного спрямування («Кенгуру», «Левеня», «Соняшник», «Грінвіч», «Пазл», «Бобер» та ін.) у  Чортківській ЗОШ І – ІІІ ст.               № 6 (дир. Юрчишин І.О.), Чортківській гімназії ім. М. Шашкевича                               (дир. Великоборець Н.І.) та Чортківської ЗОШ І – ІІІ ст. № 2                                    (дир. Кульчицький Р.В.)</w:t>
      </w:r>
      <w:r w:rsidRPr="00C83406">
        <w:rPr>
          <w:i/>
          <w:sz w:val="28"/>
          <w:szCs w:val="28"/>
          <w:lang w:eastAsia="en-US"/>
        </w:rPr>
        <w:t>.</w:t>
      </w:r>
    </w:p>
    <w:p w:rsidR="003C2336" w:rsidRPr="00C83406" w:rsidRDefault="003C2336" w:rsidP="003B6936">
      <w:pPr>
        <w:ind w:left="1260"/>
        <w:jc w:val="center"/>
        <w:rPr>
          <w:rFonts w:eastAsia="Droid Sans Fallback"/>
          <w:b/>
          <w:i/>
          <w:color w:val="365F91"/>
          <w:sz w:val="28"/>
          <w:szCs w:val="28"/>
          <w:lang w:eastAsia="uk-UA" w:bidi="hi-IN"/>
        </w:rPr>
      </w:pPr>
      <w:r w:rsidRPr="00C83406">
        <w:rPr>
          <w:rFonts w:eastAsia="Droid Sans Fallback"/>
          <w:b/>
          <w:i/>
          <w:color w:val="365F91"/>
          <w:sz w:val="28"/>
          <w:szCs w:val="28"/>
          <w:lang w:eastAsia="uk-UA" w:bidi="hi-IN"/>
        </w:rPr>
        <w:t>ДОШКІЛЬНА ОСВІТА</w:t>
      </w:r>
    </w:p>
    <w:p w:rsidR="00E6646C" w:rsidRPr="001C1F79" w:rsidRDefault="00E6646C" w:rsidP="00C83406">
      <w:pPr>
        <w:ind w:firstLine="709"/>
        <w:jc w:val="both"/>
        <w:rPr>
          <w:rStyle w:val="textexposedshow"/>
          <w:sz w:val="28"/>
          <w:szCs w:val="28"/>
          <w:shd w:val="clear" w:color="auto" w:fill="FFFFFF"/>
        </w:rPr>
      </w:pPr>
      <w:r w:rsidRPr="001C1F79">
        <w:rPr>
          <w:sz w:val="28"/>
          <w:szCs w:val="28"/>
          <w:shd w:val="clear" w:color="auto" w:fill="FFFFFF"/>
        </w:rPr>
        <w:t>У жовтні 2019 року на базі дошкільного навчального закладу № 6 «Чебурашка» м. Чорткова (директор Чепига М.Я</w:t>
      </w:r>
      <w:r w:rsidRPr="001C1F79">
        <w:rPr>
          <w:rStyle w:val="textexposedshow"/>
          <w:sz w:val="28"/>
          <w:szCs w:val="28"/>
          <w:shd w:val="clear" w:color="auto" w:fill="FFFFFF"/>
        </w:rPr>
        <w:t xml:space="preserve">.) відбулося засідання </w:t>
      </w:r>
      <w:r w:rsidRPr="001C1F79">
        <w:rPr>
          <w:sz w:val="28"/>
          <w:szCs w:val="28"/>
          <w:shd w:val="clear" w:color="auto" w:fill="FFFFFF"/>
        </w:rPr>
        <w:t xml:space="preserve">ММО вихователів старших груп та музичних керівників ДНЗ м. Чорткова з теми: «Формування креативної особистості засобами музичного мистецтва», </w:t>
      </w:r>
    </w:p>
    <w:p w:rsidR="00E6646C" w:rsidRPr="001C1F79" w:rsidRDefault="00E6646C" w:rsidP="00C83406">
      <w:pPr>
        <w:ind w:firstLine="709"/>
        <w:jc w:val="both"/>
        <w:rPr>
          <w:sz w:val="28"/>
          <w:szCs w:val="28"/>
          <w:shd w:val="clear" w:color="auto" w:fill="FFFFFF"/>
        </w:rPr>
      </w:pPr>
      <w:r w:rsidRPr="001C1F79">
        <w:rPr>
          <w:sz w:val="28"/>
          <w:szCs w:val="28"/>
          <w:shd w:val="clear" w:color="auto" w:fill="FFFFFF"/>
        </w:rPr>
        <w:t>У листопаді 2019 року в дошкільному навчальному закладі № 8 "Ромашка" м. Чорткова (директор Кав'юк Л.В.) відбулося засідання ШПМ педагогів ДНЗ на тему "Здоров'язберігаючі технології у фізичному вихованні".</w:t>
      </w:r>
    </w:p>
    <w:p w:rsidR="00E6646C" w:rsidRPr="001C1F79" w:rsidRDefault="00E6646C" w:rsidP="00C83406">
      <w:pPr>
        <w:ind w:firstLine="708"/>
        <w:jc w:val="both"/>
        <w:rPr>
          <w:sz w:val="28"/>
          <w:szCs w:val="28"/>
          <w:shd w:val="clear" w:color="auto" w:fill="FFFFFF"/>
        </w:rPr>
      </w:pPr>
      <w:r w:rsidRPr="001C1F79">
        <w:rPr>
          <w:sz w:val="28"/>
          <w:szCs w:val="28"/>
          <w:shd w:val="clear" w:color="auto" w:fill="FFFFFF"/>
        </w:rPr>
        <w:t xml:space="preserve">У листопаді на базі закладу дошкільної освіти №1 «Золота рибка» (директор Обшарська Р.В.) відбулося міське методичне об’єднання </w:t>
      </w:r>
      <w:r w:rsidRPr="001C1F79">
        <w:rPr>
          <w:sz w:val="28"/>
          <w:szCs w:val="28"/>
          <w:shd w:val="clear" w:color="auto" w:fill="FFFFFF"/>
        </w:rPr>
        <w:lastRenderedPageBreak/>
        <w:t>вихователів старших груп та музичних керівників «Дошкільникам про сталий розвиток: маленькі люди великого світу». </w:t>
      </w:r>
    </w:p>
    <w:p w:rsidR="00E6646C" w:rsidRPr="001C1F79" w:rsidRDefault="00E6646C" w:rsidP="00C83406">
      <w:pPr>
        <w:ind w:firstLine="709"/>
        <w:jc w:val="both"/>
        <w:rPr>
          <w:sz w:val="28"/>
          <w:szCs w:val="28"/>
          <w:shd w:val="clear" w:color="auto" w:fill="FFFFFF"/>
        </w:rPr>
      </w:pPr>
      <w:r w:rsidRPr="001C1F79">
        <w:rPr>
          <w:sz w:val="28"/>
          <w:szCs w:val="28"/>
          <w:shd w:val="clear" w:color="auto" w:fill="FFFFFF"/>
        </w:rPr>
        <w:t>У грудні 2019 року в дошкільному навчальному закладі № 3 «Веселка» м. Чорткова відбувся семінар-тренінг для директорів та вихователів-методистів ДНЗ міста на тему «Розвиток комунікативної культури педагогів в сучасному дошкільному закладі», який проходив під керівництвом директора закладу Побуринної Л.О. та вихователя-методиста Антків М.І.</w:t>
      </w:r>
    </w:p>
    <w:p w:rsidR="00E6646C" w:rsidRPr="001C1F79" w:rsidRDefault="00E6646C" w:rsidP="00C83406">
      <w:pPr>
        <w:ind w:firstLine="709"/>
        <w:jc w:val="both"/>
        <w:rPr>
          <w:sz w:val="28"/>
          <w:szCs w:val="28"/>
          <w:shd w:val="clear" w:color="auto" w:fill="FFFFFF"/>
        </w:rPr>
      </w:pPr>
      <w:r w:rsidRPr="001C1F79">
        <w:rPr>
          <w:sz w:val="28"/>
          <w:szCs w:val="28"/>
          <w:shd w:val="clear" w:color="auto" w:fill="FFFFFF"/>
        </w:rPr>
        <w:t>У грудні 2019 року в дошкільному навчальному закладі № 7 «Пролісок» (директор Наконічевська О.В.) відбулося засідання ПДС із зображувальної діяльності вихователів ДНЗ м. Чорткова.</w:t>
      </w:r>
      <w:r w:rsidRPr="001C1F79">
        <w:rPr>
          <w:sz w:val="28"/>
          <w:szCs w:val="28"/>
        </w:rPr>
        <w:t xml:space="preserve"> </w:t>
      </w:r>
      <w:r w:rsidRPr="001C1F79">
        <w:rPr>
          <w:sz w:val="28"/>
          <w:szCs w:val="28"/>
          <w:shd w:val="clear" w:color="auto" w:fill="FFFFFF"/>
        </w:rPr>
        <w:t>На засіданні розглядалися питання щодо використання нетрадиційних технік зображувальної діяльності у формуванні творчих здібностей дітей дошкільного віку. </w:t>
      </w:r>
    </w:p>
    <w:p w:rsidR="00E6646C" w:rsidRDefault="00E6646C" w:rsidP="00CA7FFE">
      <w:pPr>
        <w:ind w:firstLine="709"/>
        <w:jc w:val="both"/>
        <w:rPr>
          <w:sz w:val="28"/>
          <w:szCs w:val="28"/>
          <w:shd w:val="clear" w:color="auto" w:fill="FFFFFF"/>
        </w:rPr>
      </w:pPr>
      <w:r w:rsidRPr="001C1F79">
        <w:rPr>
          <w:sz w:val="28"/>
          <w:szCs w:val="28"/>
          <w:shd w:val="clear" w:color="auto" w:fill="FFFFFF"/>
        </w:rPr>
        <w:t xml:space="preserve"> Такі заходи завжди надихають на творчий пошук, активізацію потужного потенціалу для розкриття та розвитку особистісних і професійних якостей педагогів, стимулювання їх до усвідомлення необхідності, дієвості та самовдосконалення й, насамперед, зміцнюють педколектив та сприяють співпраці.</w:t>
      </w:r>
    </w:p>
    <w:p w:rsidR="00615D01" w:rsidRPr="001C1F79" w:rsidRDefault="00615D01" w:rsidP="00CA7FFE">
      <w:pPr>
        <w:ind w:firstLine="709"/>
        <w:jc w:val="both"/>
        <w:rPr>
          <w:sz w:val="28"/>
          <w:szCs w:val="28"/>
        </w:rPr>
      </w:pPr>
    </w:p>
    <w:p w:rsidR="00615D01" w:rsidRPr="00615D01" w:rsidRDefault="00615D01" w:rsidP="00615D01">
      <w:pPr>
        <w:widowControl w:val="0"/>
        <w:autoSpaceDE w:val="0"/>
        <w:autoSpaceDN w:val="0"/>
        <w:adjustRightInd w:val="0"/>
        <w:ind w:firstLine="709"/>
        <w:jc w:val="both"/>
        <w:rPr>
          <w:sz w:val="28"/>
          <w:szCs w:val="28"/>
        </w:rPr>
      </w:pPr>
      <w:r w:rsidRPr="00615D01">
        <w:rPr>
          <w:sz w:val="28"/>
          <w:szCs w:val="28"/>
        </w:rPr>
        <w:t xml:space="preserve">У дошкільних закладах міста організовано </w:t>
      </w:r>
      <w:r w:rsidRPr="00615D01">
        <w:rPr>
          <w:sz w:val="28"/>
          <w:szCs w:val="28"/>
          <w:u w:val="single"/>
        </w:rPr>
        <w:t>триразове харчування</w:t>
      </w:r>
      <w:r w:rsidRPr="00615D01">
        <w:rPr>
          <w:sz w:val="28"/>
          <w:szCs w:val="28"/>
        </w:rPr>
        <w:t>, яке здійснюється за рахунок бюджетних коштів та батьківської плати</w:t>
      </w:r>
      <w:r>
        <w:rPr>
          <w:sz w:val="28"/>
          <w:szCs w:val="28"/>
        </w:rPr>
        <w:t>.</w:t>
      </w:r>
      <w:r w:rsidRPr="00615D01">
        <w:rPr>
          <w:sz w:val="28"/>
          <w:szCs w:val="28"/>
        </w:rPr>
        <w:t xml:space="preserve"> Окрім того згідно рішення ви</w:t>
      </w:r>
      <w:r>
        <w:rPr>
          <w:sz w:val="28"/>
          <w:szCs w:val="28"/>
        </w:rPr>
        <w:t>конавчого комітету від 5 червня 2020 року № 93</w:t>
      </w:r>
      <w:r w:rsidRPr="00615D01">
        <w:rPr>
          <w:sz w:val="28"/>
          <w:szCs w:val="28"/>
        </w:rPr>
        <w:t xml:space="preserve"> вирішено:</w:t>
      </w:r>
    </w:p>
    <w:p w:rsidR="00615D01" w:rsidRPr="00615D01" w:rsidRDefault="00615D01" w:rsidP="00615D01">
      <w:pPr>
        <w:jc w:val="both"/>
        <w:rPr>
          <w:b/>
          <w:sz w:val="28"/>
          <w:szCs w:val="28"/>
        </w:rPr>
      </w:pPr>
      <w:r w:rsidRPr="00615D01">
        <w:rPr>
          <w:b/>
          <w:sz w:val="28"/>
          <w:szCs w:val="28"/>
        </w:rPr>
        <w:t>1.</w:t>
      </w:r>
      <w:r w:rsidRPr="00615D01">
        <w:rPr>
          <w:sz w:val="28"/>
          <w:szCs w:val="28"/>
        </w:rPr>
        <w:t xml:space="preserve"> Встановити вартість харчування однієї дитини на день в закладах дошкільної освіти міста Чортків, а саме</w:t>
      </w:r>
      <w:r w:rsidRPr="00615D01">
        <w:rPr>
          <w:sz w:val="28"/>
          <w:szCs w:val="28"/>
          <w:lang w:val="ru-RU"/>
        </w:rPr>
        <w:t>:</w:t>
      </w:r>
    </w:p>
    <w:p w:rsidR="00615D01" w:rsidRPr="00615D01" w:rsidRDefault="00615D01" w:rsidP="00615D01">
      <w:pPr>
        <w:jc w:val="both"/>
        <w:rPr>
          <w:sz w:val="28"/>
          <w:szCs w:val="28"/>
          <w:lang w:val="ru-RU"/>
        </w:rPr>
      </w:pPr>
      <w:r w:rsidRPr="00615D01">
        <w:rPr>
          <w:sz w:val="28"/>
          <w:szCs w:val="28"/>
        </w:rPr>
        <w:t>- віком до 3-ох років – 21,00 грн.</w:t>
      </w:r>
      <w:r w:rsidRPr="00615D01">
        <w:rPr>
          <w:sz w:val="28"/>
          <w:szCs w:val="28"/>
          <w:lang w:val="ru-RU"/>
        </w:rPr>
        <w:t>;</w:t>
      </w:r>
    </w:p>
    <w:p w:rsidR="00615D01" w:rsidRPr="00615D01" w:rsidRDefault="00615D01" w:rsidP="00615D01">
      <w:pPr>
        <w:jc w:val="both"/>
        <w:rPr>
          <w:sz w:val="28"/>
          <w:szCs w:val="28"/>
        </w:rPr>
      </w:pPr>
      <w:r w:rsidRPr="00615D01">
        <w:rPr>
          <w:sz w:val="28"/>
          <w:szCs w:val="28"/>
        </w:rPr>
        <w:t xml:space="preserve">- віком від 3-ох до 7 років – 30,00 грн. </w:t>
      </w:r>
    </w:p>
    <w:p w:rsidR="00615D01" w:rsidRPr="00615D01" w:rsidRDefault="00615D01" w:rsidP="00615D01">
      <w:pPr>
        <w:ind w:left="720"/>
        <w:jc w:val="both"/>
        <w:rPr>
          <w:b/>
          <w:sz w:val="28"/>
          <w:szCs w:val="28"/>
        </w:rPr>
      </w:pPr>
      <w:r w:rsidRPr="00615D01">
        <w:rPr>
          <w:sz w:val="28"/>
          <w:szCs w:val="28"/>
        </w:rPr>
        <w:t xml:space="preserve"> </w:t>
      </w:r>
    </w:p>
    <w:p w:rsidR="00615D01" w:rsidRPr="00615D01" w:rsidRDefault="00615D01" w:rsidP="00615D01">
      <w:pPr>
        <w:jc w:val="both"/>
        <w:rPr>
          <w:sz w:val="28"/>
          <w:szCs w:val="28"/>
        </w:rPr>
      </w:pPr>
      <w:r w:rsidRPr="00615D01">
        <w:rPr>
          <w:b/>
          <w:sz w:val="28"/>
          <w:szCs w:val="28"/>
        </w:rPr>
        <w:t xml:space="preserve">2. </w:t>
      </w:r>
      <w:r w:rsidRPr="00615D01">
        <w:rPr>
          <w:sz w:val="28"/>
          <w:szCs w:val="28"/>
        </w:rPr>
        <w:t xml:space="preserve">Встановити розмір плати батьків за харчування дітей в закладах дошкільної освіти міста Чортків </w:t>
      </w:r>
      <w:r w:rsidRPr="00615D01">
        <w:rPr>
          <w:color w:val="050505"/>
          <w:sz w:val="28"/>
          <w:szCs w:val="28"/>
          <w:shd w:val="clear" w:color="auto" w:fill="FFFFFF"/>
          <w:lang w:val="ru-RU"/>
        </w:rPr>
        <w:t>у розмірі 60 відсотків від вартості харчування на день</w:t>
      </w:r>
      <w:r w:rsidRPr="00615D01">
        <w:rPr>
          <w:sz w:val="28"/>
          <w:szCs w:val="28"/>
        </w:rPr>
        <w:t>, а саме</w:t>
      </w:r>
      <w:r w:rsidRPr="00615D01">
        <w:rPr>
          <w:sz w:val="28"/>
          <w:szCs w:val="28"/>
          <w:lang w:val="ru-RU"/>
        </w:rPr>
        <w:t>:</w:t>
      </w:r>
    </w:p>
    <w:p w:rsidR="00615D01" w:rsidRPr="00615D01" w:rsidRDefault="00615D01" w:rsidP="00615D01">
      <w:pPr>
        <w:jc w:val="both"/>
        <w:rPr>
          <w:sz w:val="28"/>
          <w:szCs w:val="28"/>
          <w:lang w:val="ru-RU"/>
        </w:rPr>
      </w:pPr>
      <w:r w:rsidRPr="00615D01">
        <w:rPr>
          <w:sz w:val="28"/>
          <w:szCs w:val="28"/>
        </w:rPr>
        <w:t>- віком до 3-ох років – 12,60 грн.</w:t>
      </w:r>
      <w:r w:rsidRPr="00615D01">
        <w:rPr>
          <w:sz w:val="28"/>
          <w:szCs w:val="28"/>
          <w:lang w:val="ru-RU"/>
        </w:rPr>
        <w:t>;</w:t>
      </w:r>
    </w:p>
    <w:p w:rsidR="00615D01" w:rsidRPr="00615D01" w:rsidRDefault="00615D01" w:rsidP="00615D01">
      <w:pPr>
        <w:jc w:val="both"/>
        <w:rPr>
          <w:sz w:val="28"/>
          <w:szCs w:val="28"/>
        </w:rPr>
      </w:pPr>
      <w:r w:rsidRPr="00615D01">
        <w:rPr>
          <w:sz w:val="28"/>
          <w:szCs w:val="28"/>
        </w:rPr>
        <w:t>- віком від 3-ох до 7 років – 18,00 грн.</w:t>
      </w:r>
    </w:p>
    <w:p w:rsidR="00615D01" w:rsidRPr="00615D01" w:rsidRDefault="00615D01" w:rsidP="00615D01">
      <w:pPr>
        <w:ind w:left="720"/>
        <w:jc w:val="both"/>
        <w:rPr>
          <w:sz w:val="28"/>
          <w:szCs w:val="28"/>
        </w:rPr>
      </w:pPr>
      <w:r w:rsidRPr="00615D01">
        <w:rPr>
          <w:sz w:val="28"/>
          <w:szCs w:val="28"/>
        </w:rPr>
        <w:t xml:space="preserve"> </w:t>
      </w:r>
    </w:p>
    <w:p w:rsidR="00615D01" w:rsidRPr="00615D01" w:rsidRDefault="00615D01" w:rsidP="00615D01">
      <w:pPr>
        <w:jc w:val="both"/>
        <w:rPr>
          <w:sz w:val="28"/>
          <w:szCs w:val="28"/>
        </w:rPr>
      </w:pPr>
      <w:r w:rsidRPr="00615D01">
        <w:rPr>
          <w:b/>
          <w:sz w:val="28"/>
          <w:szCs w:val="28"/>
        </w:rPr>
        <w:t xml:space="preserve">3. </w:t>
      </w:r>
      <w:r w:rsidRPr="00615D01">
        <w:rPr>
          <w:sz w:val="28"/>
          <w:szCs w:val="28"/>
        </w:rPr>
        <w:t>Розмір плати для батьків за харчування, з числа багатодітних сімей, в яких двоє і більше дітей відвідують заклади дошкільної освіти, зменшити на 50%.</w:t>
      </w:r>
    </w:p>
    <w:p w:rsidR="00615D01" w:rsidRPr="00615D01" w:rsidRDefault="00615D01" w:rsidP="00615D01">
      <w:pPr>
        <w:ind w:left="60"/>
        <w:jc w:val="both"/>
        <w:rPr>
          <w:sz w:val="28"/>
          <w:szCs w:val="28"/>
        </w:rPr>
      </w:pPr>
      <w:r w:rsidRPr="00615D01">
        <w:rPr>
          <w:b/>
          <w:sz w:val="28"/>
          <w:szCs w:val="28"/>
        </w:rPr>
        <w:t xml:space="preserve">4. </w:t>
      </w:r>
      <w:r w:rsidRPr="00615D01">
        <w:rPr>
          <w:sz w:val="28"/>
          <w:szCs w:val="28"/>
        </w:rPr>
        <w:t>Звільнити від плати за харчування дітей у закладах дошкільної освіти міста Чортків:</w:t>
      </w:r>
    </w:p>
    <w:p w:rsidR="00615D01" w:rsidRPr="00615D01" w:rsidRDefault="00615D01" w:rsidP="00615D01">
      <w:pPr>
        <w:ind w:left="60"/>
        <w:jc w:val="both"/>
        <w:rPr>
          <w:sz w:val="28"/>
          <w:szCs w:val="28"/>
        </w:rPr>
      </w:pPr>
      <w:r w:rsidRPr="00615D01">
        <w:rPr>
          <w:b/>
          <w:sz w:val="28"/>
          <w:szCs w:val="28"/>
        </w:rPr>
        <w:t>4.1.</w:t>
      </w:r>
      <w:r w:rsidRPr="00615D01">
        <w:rPr>
          <w:sz w:val="28"/>
          <w:szCs w:val="28"/>
        </w:rPr>
        <w:t xml:space="preserve"> </w:t>
      </w:r>
      <w:r w:rsidRPr="00615D01">
        <w:rPr>
          <w:bCs/>
          <w:iCs/>
          <w:sz w:val="28"/>
          <w:szCs w:val="28"/>
        </w:rPr>
        <w:t>дітей-сиріт;</w:t>
      </w:r>
    </w:p>
    <w:p w:rsidR="00615D01" w:rsidRPr="00615D01" w:rsidRDefault="00615D01" w:rsidP="00615D01">
      <w:pPr>
        <w:ind w:left="60"/>
        <w:jc w:val="both"/>
        <w:rPr>
          <w:sz w:val="28"/>
          <w:szCs w:val="28"/>
        </w:rPr>
      </w:pPr>
      <w:r w:rsidRPr="00615D01">
        <w:rPr>
          <w:b/>
          <w:sz w:val="28"/>
          <w:szCs w:val="28"/>
        </w:rPr>
        <w:t>4.2.</w:t>
      </w:r>
      <w:r w:rsidRPr="00615D01">
        <w:rPr>
          <w:sz w:val="28"/>
          <w:szCs w:val="28"/>
        </w:rPr>
        <w:t xml:space="preserve"> </w:t>
      </w:r>
      <w:r w:rsidRPr="00615D01">
        <w:rPr>
          <w:bCs/>
          <w:iCs/>
          <w:sz w:val="28"/>
          <w:szCs w:val="28"/>
        </w:rPr>
        <w:t>дітей, позбавлених батьківського піклування;</w:t>
      </w:r>
    </w:p>
    <w:p w:rsidR="00615D01" w:rsidRPr="00615D01" w:rsidRDefault="00615D01" w:rsidP="00615D01">
      <w:pPr>
        <w:ind w:left="60"/>
        <w:jc w:val="both"/>
        <w:rPr>
          <w:sz w:val="28"/>
          <w:szCs w:val="28"/>
        </w:rPr>
      </w:pPr>
      <w:r w:rsidRPr="00615D01">
        <w:rPr>
          <w:b/>
          <w:sz w:val="28"/>
          <w:szCs w:val="28"/>
        </w:rPr>
        <w:t>4.3.</w:t>
      </w:r>
      <w:r w:rsidRPr="00615D01">
        <w:rPr>
          <w:sz w:val="28"/>
          <w:szCs w:val="28"/>
        </w:rPr>
        <w:t xml:space="preserve"> батьків (осіб, які їх замінюють) у сім’ях, де сукупний дохід на кожного               члена сім’ї за попередній квартал не перевищував рівня забезпечення прожиткового мінімуму;</w:t>
      </w:r>
    </w:p>
    <w:p w:rsidR="00615D01" w:rsidRPr="00615D01" w:rsidRDefault="00615D01" w:rsidP="00615D01">
      <w:pPr>
        <w:ind w:left="60"/>
        <w:jc w:val="both"/>
        <w:rPr>
          <w:sz w:val="28"/>
          <w:szCs w:val="28"/>
        </w:rPr>
      </w:pPr>
      <w:r w:rsidRPr="00615D01">
        <w:rPr>
          <w:b/>
          <w:sz w:val="28"/>
          <w:szCs w:val="28"/>
        </w:rPr>
        <w:t>4.4.</w:t>
      </w:r>
      <w:r w:rsidRPr="00615D01">
        <w:rPr>
          <w:sz w:val="28"/>
          <w:szCs w:val="28"/>
        </w:rPr>
        <w:t xml:space="preserve"> дітей, батьки яких є учасниками АТО;</w:t>
      </w:r>
    </w:p>
    <w:p w:rsidR="00615D01" w:rsidRPr="00615D01" w:rsidRDefault="00615D01" w:rsidP="00615D01">
      <w:pPr>
        <w:ind w:left="60"/>
        <w:jc w:val="both"/>
        <w:rPr>
          <w:sz w:val="28"/>
          <w:szCs w:val="28"/>
        </w:rPr>
      </w:pPr>
      <w:r w:rsidRPr="00615D01">
        <w:rPr>
          <w:b/>
          <w:sz w:val="28"/>
          <w:szCs w:val="28"/>
        </w:rPr>
        <w:t>4.5.</w:t>
      </w:r>
      <w:r w:rsidRPr="00615D01">
        <w:rPr>
          <w:sz w:val="28"/>
          <w:szCs w:val="28"/>
        </w:rPr>
        <w:t xml:space="preserve"> дітей, які потребують корекції фізичного та (або) розумового розвитку, дітей з інвалідністю;</w:t>
      </w:r>
    </w:p>
    <w:p w:rsidR="00615D01" w:rsidRPr="00615D01" w:rsidRDefault="00615D01" w:rsidP="00615D01">
      <w:pPr>
        <w:ind w:left="60"/>
        <w:jc w:val="both"/>
        <w:rPr>
          <w:sz w:val="28"/>
          <w:szCs w:val="28"/>
        </w:rPr>
      </w:pPr>
      <w:r w:rsidRPr="00615D01">
        <w:rPr>
          <w:b/>
          <w:sz w:val="28"/>
          <w:szCs w:val="28"/>
        </w:rPr>
        <w:t>4.6.</w:t>
      </w:r>
      <w:r w:rsidRPr="00615D01">
        <w:rPr>
          <w:sz w:val="28"/>
          <w:szCs w:val="28"/>
        </w:rPr>
        <w:t xml:space="preserve"> дітей внутрішньо переміщених осіб.</w:t>
      </w:r>
    </w:p>
    <w:p w:rsidR="00615D01" w:rsidRDefault="00615D01" w:rsidP="00CA7FFE">
      <w:pPr>
        <w:ind w:firstLine="568"/>
        <w:jc w:val="right"/>
        <w:rPr>
          <w:rFonts w:eastAsia="Droid Sans Fallback"/>
          <w:b/>
          <w:i/>
          <w:color w:val="365F91"/>
          <w:sz w:val="28"/>
          <w:szCs w:val="28"/>
          <w:lang w:eastAsia="uk-UA" w:bidi="hi-IN"/>
        </w:rPr>
      </w:pPr>
    </w:p>
    <w:p w:rsidR="00E6646C" w:rsidRPr="00CA7FFE" w:rsidRDefault="00E6646C" w:rsidP="003B6936">
      <w:pPr>
        <w:ind w:firstLine="568"/>
        <w:jc w:val="center"/>
        <w:rPr>
          <w:rFonts w:eastAsia="Droid Sans Fallback"/>
          <w:b/>
          <w:i/>
          <w:color w:val="365F91"/>
          <w:sz w:val="28"/>
          <w:szCs w:val="28"/>
          <w:lang w:eastAsia="uk-UA" w:bidi="hi-IN"/>
        </w:rPr>
      </w:pPr>
      <w:r w:rsidRPr="00C83406">
        <w:rPr>
          <w:rFonts w:eastAsia="Droid Sans Fallback"/>
          <w:b/>
          <w:i/>
          <w:color w:val="365F91"/>
          <w:sz w:val="28"/>
          <w:szCs w:val="28"/>
          <w:lang w:eastAsia="uk-UA" w:bidi="hi-IN"/>
        </w:rPr>
        <w:lastRenderedPageBreak/>
        <w:t>ПОЧАТКОВА ОСВІТА</w:t>
      </w:r>
    </w:p>
    <w:p w:rsidR="00E6646C" w:rsidRPr="001C1F79" w:rsidRDefault="00E6646C" w:rsidP="00CA7FFE">
      <w:pPr>
        <w:pStyle w:val="ac"/>
        <w:numPr>
          <w:ilvl w:val="0"/>
          <w:numId w:val="38"/>
        </w:numPr>
        <w:spacing w:after="0" w:line="240" w:lineRule="auto"/>
        <w:ind w:left="0" w:firstLine="142"/>
        <w:jc w:val="both"/>
        <w:rPr>
          <w:rFonts w:ascii="Times New Roman" w:hAnsi="Times New Roman"/>
          <w:sz w:val="28"/>
          <w:szCs w:val="28"/>
          <w:shd w:val="clear" w:color="auto" w:fill="FFFFFF"/>
          <w:lang w:val="uk-UA"/>
        </w:rPr>
      </w:pPr>
      <w:r w:rsidRPr="001C1F79">
        <w:rPr>
          <w:rFonts w:ascii="Times New Roman" w:hAnsi="Times New Roman"/>
          <w:sz w:val="28"/>
          <w:szCs w:val="28"/>
          <w:lang w:val="uk-UA" w:eastAsia="uk-UA"/>
        </w:rPr>
        <w:t xml:space="preserve">У вересні 2019 року для вчителів 1-2-х класів </w:t>
      </w:r>
      <w:r w:rsidRPr="001C1F79">
        <w:rPr>
          <w:rFonts w:ascii="Times New Roman" w:hAnsi="Times New Roman"/>
          <w:sz w:val="28"/>
          <w:szCs w:val="28"/>
          <w:shd w:val="clear" w:color="auto" w:fill="FFFFFF"/>
          <w:lang w:val="uk-UA"/>
        </w:rPr>
        <w:t xml:space="preserve">м. Чорткова, Чортківського району, Білобожницької, Заводської та Колиндянської ОТГ проведено тренінг </w:t>
      </w:r>
      <w:r w:rsidRPr="001C1F79">
        <w:rPr>
          <w:rFonts w:ascii="Times New Roman" w:hAnsi="Times New Roman"/>
          <w:sz w:val="28"/>
          <w:szCs w:val="28"/>
          <w:lang w:val="uk-UA" w:eastAsia="uk-UA"/>
        </w:rPr>
        <w:t>„Ігрові та діяльнісні методи навчання в початковій школі”.</w:t>
      </w:r>
    </w:p>
    <w:p w:rsidR="00E6646C" w:rsidRPr="001C1F79" w:rsidRDefault="00E6646C" w:rsidP="00CA7FFE">
      <w:pPr>
        <w:pStyle w:val="ac"/>
        <w:numPr>
          <w:ilvl w:val="0"/>
          <w:numId w:val="38"/>
        </w:numPr>
        <w:spacing w:after="0" w:line="240" w:lineRule="auto"/>
        <w:ind w:left="0" w:firstLine="142"/>
        <w:jc w:val="both"/>
        <w:rPr>
          <w:rFonts w:ascii="Times New Roman" w:hAnsi="Times New Roman"/>
          <w:sz w:val="28"/>
          <w:szCs w:val="28"/>
          <w:shd w:val="clear" w:color="auto" w:fill="FFFFFF"/>
          <w:lang w:val="uk-UA"/>
        </w:rPr>
      </w:pPr>
      <w:r w:rsidRPr="001C1F79">
        <w:rPr>
          <w:rFonts w:ascii="Times New Roman" w:hAnsi="Times New Roman"/>
          <w:sz w:val="28"/>
          <w:szCs w:val="28"/>
          <w:shd w:val="clear" w:color="auto" w:fill="FFFFFF"/>
          <w:lang w:val="uk-UA"/>
        </w:rPr>
        <w:t>З 27 вересня по 01 листопада 2019 року проведено підготовку 30-ти вчителів початкових класів м. Чорткова, Білобожницької, Заводської та Колиндянської ОТГ, які працюватимуть у 2021/2022 навчальному році в перших класах Нової української школи.</w:t>
      </w:r>
    </w:p>
    <w:p w:rsidR="003C2336" w:rsidRPr="001C1F79" w:rsidRDefault="00E6646C" w:rsidP="00CA7FFE">
      <w:pPr>
        <w:pStyle w:val="ac"/>
        <w:numPr>
          <w:ilvl w:val="0"/>
          <w:numId w:val="38"/>
        </w:numPr>
        <w:spacing w:after="0" w:line="240" w:lineRule="auto"/>
        <w:ind w:left="0" w:firstLine="142"/>
        <w:jc w:val="both"/>
        <w:rPr>
          <w:rFonts w:ascii="Times New Roman" w:hAnsi="Times New Roman"/>
          <w:sz w:val="28"/>
          <w:szCs w:val="28"/>
          <w:shd w:val="clear" w:color="auto" w:fill="FFFFFF"/>
          <w:lang w:val="uk-UA"/>
        </w:rPr>
      </w:pPr>
      <w:r w:rsidRPr="001C1F79">
        <w:rPr>
          <w:rFonts w:ascii="Times New Roman" w:hAnsi="Times New Roman"/>
          <w:sz w:val="28"/>
          <w:szCs w:val="28"/>
          <w:shd w:val="clear" w:color="auto" w:fill="FFFFFF"/>
          <w:lang w:val="uk-UA"/>
        </w:rPr>
        <w:t>16 – 17 грудня у Чортківській ЗОШ І – ІІІ ступенів № 7 проведено ІІ очну сесію підвищення кваліфікації директорів, заступників директорів з навчально-виховної роботи м. Чорткова, Чортківського району, Білобожницької, Заводської та Колиндянської ОТГ з питань впровадження Концепції «Нова українська школа».</w:t>
      </w:r>
    </w:p>
    <w:p w:rsidR="003C2336" w:rsidRPr="00C83406" w:rsidRDefault="003C2336" w:rsidP="003B6936">
      <w:pPr>
        <w:pStyle w:val="a8"/>
        <w:spacing w:after="0"/>
        <w:ind w:left="567"/>
        <w:jc w:val="center"/>
        <w:rPr>
          <w:b/>
          <w:i/>
          <w:color w:val="365F91"/>
          <w:sz w:val="28"/>
          <w:szCs w:val="28"/>
          <w:lang w:val="uk-UA"/>
        </w:rPr>
      </w:pPr>
      <w:r w:rsidRPr="00C83406">
        <w:rPr>
          <w:b/>
          <w:i/>
          <w:color w:val="365F91"/>
          <w:sz w:val="28"/>
          <w:szCs w:val="28"/>
          <w:lang w:val="uk-UA"/>
        </w:rPr>
        <w:t>МЕТОДИЧНА РОБОТА ІЗ ВЧИТЕЛЯМИ-ПРЕДМЕТНИКАМИ</w:t>
      </w:r>
    </w:p>
    <w:p w:rsidR="00656391" w:rsidRPr="00C83406" w:rsidRDefault="00656391" w:rsidP="00656391">
      <w:pPr>
        <w:ind w:firstLine="567"/>
        <w:jc w:val="both"/>
        <w:rPr>
          <w:sz w:val="28"/>
          <w:szCs w:val="28"/>
        </w:rPr>
      </w:pPr>
      <w:r w:rsidRPr="00C83406">
        <w:rPr>
          <w:sz w:val="28"/>
          <w:szCs w:val="28"/>
        </w:rPr>
        <w:t xml:space="preserve">Новим кроком в освіті є – Нова українська школа, </w:t>
      </w:r>
      <w:r w:rsidRPr="00C83406">
        <w:rPr>
          <w:sz w:val="28"/>
          <w:szCs w:val="28"/>
          <w:shd w:val="clear" w:color="auto" w:fill="FFFFFF"/>
        </w:rPr>
        <w:t xml:space="preserve">де діти будуть навчатися через діяльність, інтеграцію предметів, у </w:t>
      </w:r>
      <w:r w:rsidRPr="00C83406">
        <w:rPr>
          <w:iCs/>
          <w:sz w:val="28"/>
          <w:szCs w:val="28"/>
          <w:shd w:val="clear" w:color="auto" w:fill="FFFFFF"/>
        </w:rPr>
        <w:t xml:space="preserve">якій буде приємно навчатись, і яка даватиме учням не тільки знання, а й вміння застосовувати їх у житті. </w:t>
      </w:r>
      <w:r w:rsidRPr="00C83406">
        <w:rPr>
          <w:sz w:val="28"/>
          <w:szCs w:val="28"/>
        </w:rPr>
        <w:t>Значну роль у цьому відводять вихователеві групи подовженого дня, адже саме з ним діти перебувають більшу частину часу.</w:t>
      </w:r>
    </w:p>
    <w:p w:rsidR="00656391" w:rsidRDefault="00656391" w:rsidP="00656391">
      <w:pPr>
        <w:ind w:firstLine="708"/>
        <w:jc w:val="both"/>
        <w:rPr>
          <w:sz w:val="28"/>
          <w:szCs w:val="28"/>
        </w:rPr>
      </w:pPr>
      <w:r w:rsidRPr="00C83406">
        <w:rPr>
          <w:sz w:val="28"/>
          <w:szCs w:val="28"/>
        </w:rPr>
        <w:t>Самопідготовка — одна з форм організації навчального процесу в групі продовженого дня. Секретами цікавого навчання під час проведення самопідготовки із членами  методичного об’єднання вихователів ГПД у грудні 2019 року поділилася Пасинчук Марія Михайлівна, вихователь  ГПД Чортківської ЗОШ І – ІІІ ступенів №7. Виконували домашнє завдання з української мови – фразеологізми; з математики – прямий кут, види кутів; розв’язування задач, цікаві дидактичні та розвиваючі ігри – так проходила самопідготовка учнів у ІІ половині дня.</w:t>
      </w:r>
    </w:p>
    <w:p w:rsidR="003C2336" w:rsidRPr="00C83406" w:rsidRDefault="003C2336" w:rsidP="00C83406">
      <w:pPr>
        <w:pStyle w:val="afc"/>
        <w:spacing w:after="0"/>
        <w:ind w:left="0" w:firstLine="850"/>
        <w:jc w:val="both"/>
        <w:rPr>
          <w:sz w:val="28"/>
          <w:szCs w:val="28"/>
          <w:lang w:val="uk-UA"/>
        </w:rPr>
      </w:pPr>
      <w:r w:rsidRPr="00C83406">
        <w:rPr>
          <w:sz w:val="28"/>
          <w:szCs w:val="28"/>
          <w:lang w:val="uk-UA"/>
        </w:rPr>
        <w:t xml:space="preserve">У сучасній системі неперервної освіти є чинники, що можуть сприяти суттєвому вдосконаленню професійної майстерності вчителя. Упродовж ряду років методична діяльність у місті будується і проводиться на основі моніторингу, де враховуються інтереси та запити різних категорій педагогів і керівників навчальних закладів, тому й склалася відповідна структура методичної роботи з педагогічними кадрами. Проте найголовнішою формою роботи і наймасовішою залишається діяльність учителя в міському методичному об’єднанні. </w:t>
      </w:r>
    </w:p>
    <w:p w:rsidR="003C2336" w:rsidRPr="00C83406" w:rsidRDefault="003C2336" w:rsidP="00C83406">
      <w:pPr>
        <w:tabs>
          <w:tab w:val="left" w:pos="567"/>
        </w:tabs>
        <w:jc w:val="both"/>
        <w:rPr>
          <w:sz w:val="28"/>
          <w:szCs w:val="28"/>
        </w:rPr>
      </w:pPr>
      <w:r w:rsidRPr="00C83406">
        <w:rPr>
          <w:sz w:val="28"/>
          <w:szCs w:val="28"/>
        </w:rPr>
        <w:t xml:space="preserve"> </w:t>
      </w:r>
      <w:r w:rsidRPr="00C83406">
        <w:rPr>
          <w:sz w:val="28"/>
          <w:szCs w:val="28"/>
        </w:rPr>
        <w:tab/>
        <w:t xml:space="preserve">Методичні об’єднання – найголовніша організаційна форма групової науково-методичної роботи. Вони знайомлять педагогів із досягненням педагогічної науки й передового педагогічного досвіду, допомагають вчителям поглибити знання із відповідних спеціальностей. </w:t>
      </w:r>
    </w:p>
    <w:p w:rsidR="003C2336" w:rsidRPr="00C83406" w:rsidRDefault="003C2336" w:rsidP="00C83406">
      <w:pPr>
        <w:ind w:firstLine="567"/>
        <w:jc w:val="both"/>
        <w:rPr>
          <w:sz w:val="28"/>
          <w:szCs w:val="28"/>
        </w:rPr>
      </w:pPr>
      <w:r w:rsidRPr="00C83406">
        <w:rPr>
          <w:sz w:val="28"/>
          <w:szCs w:val="28"/>
        </w:rPr>
        <w:t xml:space="preserve">Також під час проведення методичної роботи застосовувалися різноманітні види індивідуальної роботи з педагогами, орієнтовані на їх практичну підготовку, поширеними і досить ефективними формами методичної роботи стали відвідування навчальних занять і позакласних заходів, проведення творчих звітів, майстерень, зустрічей у педагогічних вітальнях, спрямованих на обмін досвідом та його поширення, колегіальну взаємодопомогу в роботі. Протягом року значного поширення поряд із традиційними набули сучасні форми організації методичної роботи, зокрема, </w:t>
      </w:r>
      <w:r w:rsidRPr="00C83406">
        <w:rPr>
          <w:sz w:val="28"/>
          <w:szCs w:val="28"/>
        </w:rPr>
        <w:lastRenderedPageBreak/>
        <w:t>методичні фестивалі, педагогічні майстерні, круглі столи, аукціони педагогічних ідей, ділові педагогічні ігри, тренінги і практичні заняття, під час яких детально розглядалися окремі теоретичні положення та педагогічні ситуації, наближені до реальних.</w:t>
      </w:r>
    </w:p>
    <w:p w:rsidR="003C2336" w:rsidRPr="00C83406" w:rsidRDefault="003C2336" w:rsidP="00C83406">
      <w:pPr>
        <w:ind w:firstLine="567"/>
        <w:jc w:val="both"/>
        <w:rPr>
          <w:sz w:val="28"/>
          <w:szCs w:val="28"/>
        </w:rPr>
      </w:pPr>
      <w:r w:rsidRPr="00C83406">
        <w:rPr>
          <w:sz w:val="28"/>
          <w:szCs w:val="28"/>
        </w:rPr>
        <w:t>У 201</w:t>
      </w:r>
      <w:r w:rsidR="00CA7FFE">
        <w:rPr>
          <w:sz w:val="28"/>
          <w:szCs w:val="28"/>
        </w:rPr>
        <w:t>9</w:t>
      </w:r>
      <w:r w:rsidRPr="00C83406">
        <w:rPr>
          <w:sz w:val="28"/>
          <w:szCs w:val="28"/>
        </w:rPr>
        <w:t xml:space="preserve"> – 20</w:t>
      </w:r>
      <w:r w:rsidR="00CA7FFE">
        <w:rPr>
          <w:sz w:val="28"/>
          <w:szCs w:val="28"/>
        </w:rPr>
        <w:t>20</w:t>
      </w:r>
      <w:r w:rsidRPr="00C83406">
        <w:rPr>
          <w:sz w:val="28"/>
          <w:szCs w:val="28"/>
        </w:rPr>
        <w:t xml:space="preserve"> н. р. члени методичного об’єднання працювали над проблемою «Впровадження інноваційних форм і методів навчання математики й фізики як ефективного засобу формування ключових компетентностей».</w:t>
      </w:r>
    </w:p>
    <w:p w:rsidR="003C2336" w:rsidRPr="00C83406" w:rsidRDefault="003C2336" w:rsidP="00201A3E">
      <w:pPr>
        <w:ind w:firstLine="567"/>
        <w:jc w:val="both"/>
        <w:rPr>
          <w:sz w:val="28"/>
          <w:szCs w:val="28"/>
        </w:rPr>
      </w:pPr>
      <w:r w:rsidRPr="00C83406">
        <w:rPr>
          <w:sz w:val="28"/>
          <w:szCs w:val="28"/>
        </w:rPr>
        <w:t>Науково-методична робота вчителів спрямована на вдосконалення навчально-виховного процесу, підвищення рівня науково-теоретичної підготовки вчителя.</w:t>
      </w:r>
      <w:r w:rsidR="00201A3E">
        <w:rPr>
          <w:sz w:val="28"/>
          <w:szCs w:val="28"/>
        </w:rPr>
        <w:t xml:space="preserve"> </w:t>
      </w:r>
      <w:r w:rsidRPr="00C83406">
        <w:rPr>
          <w:sz w:val="28"/>
          <w:szCs w:val="28"/>
        </w:rPr>
        <w:t>Учителі обмінювалися досвідом роботи, знайомились із новими педагогічними технологіями, обговорювали шляхи підвищення ефек</w:t>
      </w:r>
      <w:r w:rsidR="00201A3E">
        <w:rPr>
          <w:sz w:val="28"/>
          <w:szCs w:val="28"/>
        </w:rPr>
        <w:t xml:space="preserve">тивності здобуття учнями знань. </w:t>
      </w:r>
      <w:r w:rsidRPr="00C83406">
        <w:rPr>
          <w:sz w:val="28"/>
          <w:szCs w:val="28"/>
        </w:rPr>
        <w:t>Досвідом роботи по впровадженню інноваційних форм і методів навчання ділилися на засіданнях МО вчителі Сташків М.С. (Чортківська ЗОШ І – ІІІ ст. №7) та Боченкова Г.П (Чортківська ЗОШ І – ІІІ ст. №5).</w:t>
      </w:r>
    </w:p>
    <w:p w:rsidR="003C2336" w:rsidRPr="00C83406" w:rsidRDefault="003C2336" w:rsidP="00C83406">
      <w:pPr>
        <w:ind w:firstLine="567"/>
        <w:jc w:val="both"/>
        <w:rPr>
          <w:sz w:val="28"/>
          <w:szCs w:val="28"/>
        </w:rPr>
      </w:pPr>
      <w:r w:rsidRPr="00C83406">
        <w:rPr>
          <w:sz w:val="28"/>
          <w:szCs w:val="28"/>
        </w:rPr>
        <w:t xml:space="preserve">Людство вступило в інформаційну епоху. Швидка зміна умов життя примушує шукати нові підходи до підготовки кадрів, здатних ефективно працювати у ХХІ столітті. У системі показників розвитку інформаційного суспільства велике значення має розвиток ІКТ у галузі освіти. Основною метою державної політики в галузі освіти є створення умов для розвитку особистості і творчої самореалізації кожного громадянина України, оновлення змісту освіти та організації навчально-виховного процесу відповідно до демократичних цінностей, ринкових засад економіки, сучасних науково-технічних досягнень. </w:t>
      </w:r>
    </w:p>
    <w:p w:rsidR="003C2336" w:rsidRPr="00C83406" w:rsidRDefault="003C2336" w:rsidP="00C83406">
      <w:pPr>
        <w:ind w:firstLine="567"/>
        <w:jc w:val="both"/>
        <w:rPr>
          <w:sz w:val="28"/>
          <w:szCs w:val="28"/>
        </w:rPr>
      </w:pPr>
      <w:r w:rsidRPr="00C83406">
        <w:rPr>
          <w:sz w:val="28"/>
          <w:szCs w:val="28"/>
        </w:rPr>
        <w:t>Постійний розвиток суспільства потребує такої підготовки педагога, яка зорієнтована на розвиток особистості дитини та на саморозвиток і самовдосконалення вчителя, здатного творчо працювати. Саме тому, украй необхідним є пошук нових підходів, які дозволяють досягти нової якості в дидактичній і методичній підготовці вчителя сучасної школи. Важливим завданням модернізації педагогічної освіти є впровадження інформаційно-комп’ютерних технологій та мультимедійних засобів навчання.</w:t>
      </w:r>
    </w:p>
    <w:p w:rsidR="003C2336" w:rsidRPr="00C83406" w:rsidRDefault="003C2336" w:rsidP="00C83406">
      <w:pPr>
        <w:ind w:firstLine="567"/>
        <w:jc w:val="both"/>
        <w:rPr>
          <w:sz w:val="28"/>
          <w:szCs w:val="28"/>
        </w:rPr>
      </w:pPr>
      <w:r w:rsidRPr="00C83406">
        <w:rPr>
          <w:sz w:val="28"/>
          <w:szCs w:val="28"/>
        </w:rPr>
        <w:t xml:space="preserve">Сучасний рівень розвитку ІКТ значно розширює можливості доступу до інформації для вчителів та учнів, створює середовище, метою якого є підготовка майбутнього покоління до життя в інформаційному суспільстві. </w:t>
      </w:r>
    </w:p>
    <w:p w:rsidR="003C2336" w:rsidRPr="00C83406" w:rsidRDefault="003C2336" w:rsidP="00C83406">
      <w:pPr>
        <w:ind w:firstLine="567"/>
        <w:jc w:val="both"/>
        <w:rPr>
          <w:sz w:val="28"/>
          <w:szCs w:val="28"/>
        </w:rPr>
      </w:pPr>
      <w:r w:rsidRPr="00C83406">
        <w:rPr>
          <w:sz w:val="28"/>
          <w:szCs w:val="28"/>
        </w:rPr>
        <w:t>Тому нині є актуальною</w:t>
      </w:r>
      <w:r w:rsidRPr="00C83406">
        <w:rPr>
          <w:i/>
          <w:sz w:val="28"/>
          <w:szCs w:val="28"/>
        </w:rPr>
        <w:t xml:space="preserve"> </w:t>
      </w:r>
      <w:r w:rsidRPr="00C83406">
        <w:rPr>
          <w:i/>
          <w:sz w:val="28"/>
          <w:szCs w:val="28"/>
          <w:u w:val="single"/>
        </w:rPr>
        <w:t>проблема формування і розвитку інформаційної компетентності вчителя</w:t>
      </w:r>
      <w:r w:rsidRPr="00C83406">
        <w:rPr>
          <w:sz w:val="28"/>
          <w:szCs w:val="28"/>
        </w:rPr>
        <w:t>. Саме над цим і працюють вчителі інформатики загальноосвітніх навчальних закладів м. Чорткова.</w:t>
      </w:r>
    </w:p>
    <w:p w:rsidR="003C2336" w:rsidRPr="00C83406" w:rsidRDefault="003C2336" w:rsidP="00C83406">
      <w:pPr>
        <w:ind w:firstLine="567"/>
        <w:jc w:val="both"/>
        <w:rPr>
          <w:sz w:val="28"/>
          <w:szCs w:val="28"/>
          <w:shd w:val="clear" w:color="auto" w:fill="FFFFFF"/>
        </w:rPr>
      </w:pPr>
      <w:r w:rsidRPr="00C83406">
        <w:rPr>
          <w:sz w:val="28"/>
          <w:szCs w:val="28"/>
        </w:rPr>
        <w:t xml:space="preserve">Вчителі інформатики брали участь у засіданнях міського методичного об’єднання, яке працювало над проблемою </w:t>
      </w:r>
      <w:r w:rsidRPr="00C83406">
        <w:rPr>
          <w:bCs/>
          <w:iCs/>
          <w:sz w:val="28"/>
          <w:szCs w:val="28"/>
        </w:rPr>
        <w:t>«Забезпечення якості освіти школярів через створення і використання можливостей високотехнологічного освітнього середовища, впровадження дистанційних форм навчання</w:t>
      </w:r>
      <w:r w:rsidRPr="00C83406">
        <w:rPr>
          <w:sz w:val="28"/>
          <w:szCs w:val="28"/>
        </w:rPr>
        <w:t>»</w:t>
      </w:r>
      <w:r w:rsidRPr="00C83406">
        <w:rPr>
          <w:sz w:val="28"/>
          <w:szCs w:val="28"/>
          <w:shd w:val="clear" w:color="auto" w:fill="FFFFFF"/>
        </w:rPr>
        <w:t xml:space="preserve"> (керівник — вчитель інформатики Чортківської ЗОШ І-ІІІ ступенів № 7 </w:t>
      </w:r>
      <w:r w:rsidRPr="00C83406">
        <w:rPr>
          <w:i/>
          <w:sz w:val="28"/>
          <w:szCs w:val="28"/>
          <w:shd w:val="clear" w:color="auto" w:fill="FFFFFF"/>
        </w:rPr>
        <w:t>Фандзига Г. С.</w:t>
      </w:r>
      <w:r w:rsidRPr="00C83406">
        <w:rPr>
          <w:sz w:val="28"/>
          <w:szCs w:val="28"/>
          <w:shd w:val="clear" w:color="auto" w:fill="FFFFFF"/>
        </w:rPr>
        <w:t>).</w:t>
      </w:r>
    </w:p>
    <w:p w:rsidR="003C2336" w:rsidRPr="00C83406" w:rsidRDefault="003C2336" w:rsidP="00C83406">
      <w:pPr>
        <w:ind w:firstLine="709"/>
        <w:jc w:val="both"/>
        <w:rPr>
          <w:sz w:val="28"/>
          <w:szCs w:val="28"/>
        </w:rPr>
      </w:pPr>
      <w:r w:rsidRPr="00C83406">
        <w:rPr>
          <w:sz w:val="28"/>
          <w:szCs w:val="28"/>
        </w:rPr>
        <w:t xml:space="preserve">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w:t>
      </w:r>
      <w:r w:rsidRPr="00C83406">
        <w:rPr>
          <w:sz w:val="28"/>
          <w:szCs w:val="28"/>
        </w:rPr>
        <w:lastRenderedPageBreak/>
        <w:t xml:space="preserve">також рідною (у разі відмінності) й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та ініціативності, має уявлення про світобудову, бережно ставиться до природи, безпечно й доцільно використовує досягнення науки і техніки, дотримується здорового способу життя. </w:t>
      </w:r>
    </w:p>
    <w:p w:rsidR="003C2336" w:rsidRPr="00C83406" w:rsidRDefault="003C2336" w:rsidP="00C83406">
      <w:pPr>
        <w:pStyle w:val="14"/>
        <w:spacing w:after="0" w:line="240" w:lineRule="auto"/>
        <w:ind w:left="0" w:firstLine="709"/>
        <w:jc w:val="both"/>
        <w:rPr>
          <w:rFonts w:ascii="Times New Roman" w:hAnsi="Times New Roman"/>
          <w:sz w:val="28"/>
          <w:szCs w:val="28"/>
          <w:lang w:val="uk-UA"/>
        </w:rPr>
      </w:pPr>
      <w:r w:rsidRPr="00C83406">
        <w:rPr>
          <w:rStyle w:val="textexposedshow"/>
          <w:rFonts w:ascii="Times New Roman" w:hAnsi="Times New Roman"/>
          <w:sz w:val="28"/>
          <w:szCs w:val="28"/>
          <w:lang w:val="uk-UA"/>
        </w:rPr>
        <w:t xml:space="preserve">Зазначена мета досягається шляхом залучення учнів на уроках трудового навчання до проектної діяльності як провідного засобу розвитку і навчання учнів, формування у них здатності до самостійного навчання, оволодіння засобами сучасних технологій, умінь конструювати власний процес пізнання і на практиці реалізувати заплановане. </w:t>
      </w:r>
    </w:p>
    <w:p w:rsidR="003C2336" w:rsidRPr="00C83406" w:rsidRDefault="003C2336" w:rsidP="00C83406">
      <w:pPr>
        <w:ind w:firstLine="567"/>
        <w:jc w:val="both"/>
        <w:rPr>
          <w:sz w:val="28"/>
          <w:szCs w:val="28"/>
        </w:rPr>
      </w:pPr>
      <w:r w:rsidRPr="00C83406">
        <w:rPr>
          <w:sz w:val="28"/>
          <w:szCs w:val="28"/>
        </w:rPr>
        <w:t xml:space="preserve">Вчителі трудового навчання брали участь у засіданнях міського методичного об’єднання, яке працювало над проблемою </w:t>
      </w:r>
      <w:r w:rsidRPr="00C83406">
        <w:rPr>
          <w:i/>
          <w:sz w:val="28"/>
          <w:szCs w:val="28"/>
        </w:rPr>
        <w:t>«Впровадження інноваційних технологій у навчально-виховний процес як засіб формування успішної та компетентної особистості учня на уроках трудового навчання»</w:t>
      </w:r>
      <w:r w:rsidRPr="00C83406">
        <w:rPr>
          <w:sz w:val="28"/>
          <w:szCs w:val="28"/>
        </w:rPr>
        <w:t>.</w:t>
      </w:r>
    </w:p>
    <w:p w:rsidR="003C2336" w:rsidRPr="00C83406" w:rsidRDefault="003C2336" w:rsidP="00C83406">
      <w:pPr>
        <w:ind w:firstLine="540"/>
        <w:jc w:val="both"/>
        <w:rPr>
          <w:sz w:val="28"/>
          <w:szCs w:val="28"/>
        </w:rPr>
      </w:pPr>
      <w:r w:rsidRPr="00C83406">
        <w:rPr>
          <w:spacing w:val="4"/>
          <w:sz w:val="28"/>
          <w:szCs w:val="28"/>
        </w:rPr>
        <w:t xml:space="preserve">Вчителі трудового навчання (ОП) були присутніми на майстер-класі </w:t>
      </w:r>
      <w:r w:rsidRPr="00C83406">
        <w:rPr>
          <w:sz w:val="28"/>
          <w:szCs w:val="28"/>
        </w:rPr>
        <w:t>з петриківського розпису «Заспівали на калині дивні жар-птиці»</w:t>
      </w:r>
      <w:r w:rsidRPr="00C83406">
        <w:rPr>
          <w:spacing w:val="4"/>
          <w:sz w:val="28"/>
          <w:szCs w:val="28"/>
        </w:rPr>
        <w:t xml:space="preserve"> в Чортківської гімназії ім. М. Шашкевича. </w:t>
      </w:r>
      <w:r w:rsidRPr="00C83406">
        <w:rPr>
          <w:sz w:val="28"/>
          <w:szCs w:val="28"/>
        </w:rPr>
        <w:t>Провела його вчитель трудового навчання та образотворчого мистецтва Горяча Н. В. з учнями 5-Б класу. Спочатку діти ознайомились із теорією походження петриківського розпису, елементами цього аутентичного мистецтва.  Потім  перейшли до  практичної роботи і виконали перехідні мазки в даній техніці. Дітям сподобався майстер-клас, вони виявили бажання створити свої  малюнки  у стилі «петриківки». Петриківський розпис — не лише народне мистецтво, а й сучасний живопис, який розвивається і набуває нових рис.</w:t>
      </w:r>
    </w:p>
    <w:p w:rsidR="003C2336" w:rsidRPr="00C83406" w:rsidRDefault="003C2336" w:rsidP="00C83406">
      <w:pPr>
        <w:ind w:firstLine="567"/>
        <w:jc w:val="both"/>
        <w:rPr>
          <w:sz w:val="28"/>
          <w:szCs w:val="28"/>
        </w:rPr>
      </w:pPr>
      <w:r w:rsidRPr="00C83406">
        <w:rPr>
          <w:sz w:val="28"/>
          <w:szCs w:val="28"/>
        </w:rPr>
        <w:t xml:space="preserve">Українська мова – не лише навчальний предмет, а й засіб засвоєння знань і умінь з інших предметів. Це державна мова України, основний засіб спілкування її народу, що й передбачає опанування учнями школи мовою як засобом спілкування і пізнання. </w:t>
      </w:r>
    </w:p>
    <w:p w:rsidR="003C2336" w:rsidRPr="00C83406" w:rsidRDefault="003C2336" w:rsidP="00C83406">
      <w:pPr>
        <w:pStyle w:val="western"/>
        <w:spacing w:before="0" w:beforeAutospacing="0" w:after="0" w:afterAutospacing="0"/>
        <w:ind w:firstLine="567"/>
        <w:jc w:val="both"/>
        <w:rPr>
          <w:sz w:val="28"/>
          <w:szCs w:val="28"/>
          <w:lang w:val="uk-UA"/>
        </w:rPr>
      </w:pPr>
      <w:r w:rsidRPr="00C83406">
        <w:rPr>
          <w:sz w:val="28"/>
          <w:szCs w:val="28"/>
          <w:lang w:val="uk-UA"/>
        </w:rPr>
        <w:t>Найголовніше завдання вчителя-словесника – вчити дітей так, щоб вони, за словами Г.С.Сковороди, “пізнали свій народ, а в народі себе!”. Тому художню літературу вчителі повинні розкривати, а учні сприймати та аналізувати як мистецтво слова, як поетичне вираження духовного життя народу. Саме над розв’язанням даних проблем працюють філологи району, в яких є відповідна фахова підготовка та освітній рівень, котрий постійно підвищується, про ефективність якого свідчать результати участі вчителів у конкурсах педагогічної майстерності та ефективність роботи з обдарованими дітьми.</w:t>
      </w:r>
    </w:p>
    <w:p w:rsidR="003C2336" w:rsidRPr="00C83406" w:rsidRDefault="003C2336" w:rsidP="00C83406">
      <w:pPr>
        <w:pStyle w:val="a8"/>
        <w:tabs>
          <w:tab w:val="left" w:pos="567"/>
        </w:tabs>
        <w:spacing w:after="0"/>
        <w:jc w:val="both"/>
        <w:rPr>
          <w:sz w:val="28"/>
          <w:szCs w:val="28"/>
          <w:lang w:val="uk-UA"/>
        </w:rPr>
      </w:pPr>
      <w:r w:rsidRPr="00C83406">
        <w:rPr>
          <w:sz w:val="28"/>
          <w:szCs w:val="28"/>
          <w:lang w:val="uk-UA"/>
        </w:rPr>
        <w:tab/>
        <w:t xml:space="preserve">У місті склалася чітка система методичної роботи з учителями-філологами, яка містить індивідуальні, групові та міжшкільні форми роботи і покликана розвивати  особистісний  потенціал кожного вчителя. </w:t>
      </w:r>
    </w:p>
    <w:p w:rsidR="003C2336" w:rsidRPr="00C83406" w:rsidRDefault="003C2336" w:rsidP="00C83406">
      <w:pPr>
        <w:ind w:firstLine="567"/>
        <w:jc w:val="both"/>
        <w:rPr>
          <w:sz w:val="28"/>
          <w:szCs w:val="28"/>
        </w:rPr>
      </w:pPr>
      <w:r w:rsidRPr="00C83406">
        <w:rPr>
          <w:sz w:val="28"/>
          <w:szCs w:val="28"/>
        </w:rPr>
        <w:t xml:space="preserve">Уроки української мови та літератури формують український менталітет, навчають учнів живого спілкування, спонукають до мислення, розвивають уяву, збагачують душу, тому </w:t>
      </w:r>
      <w:r w:rsidRPr="00C83406">
        <w:rPr>
          <w:bCs/>
          <w:sz w:val="28"/>
          <w:szCs w:val="28"/>
        </w:rPr>
        <w:t>методичне об’єднання вчителів української мови та літератури (керівник Стечишин Н.І.,</w:t>
      </w:r>
      <w:r w:rsidRPr="00C83406">
        <w:rPr>
          <w:sz w:val="28"/>
          <w:szCs w:val="28"/>
        </w:rPr>
        <w:t xml:space="preserve"> учитель української мови та літератури Чортківської ЗОШ І – ІІІ ст. № 7) продовжує працювати </w:t>
      </w:r>
      <w:r w:rsidRPr="00C83406">
        <w:rPr>
          <w:sz w:val="28"/>
          <w:szCs w:val="28"/>
        </w:rPr>
        <w:lastRenderedPageBreak/>
        <w:t xml:space="preserve">над проблемою: </w:t>
      </w:r>
      <w:r w:rsidRPr="00C83406">
        <w:rPr>
          <w:i/>
          <w:sz w:val="28"/>
          <w:szCs w:val="28"/>
        </w:rPr>
        <w:t>“</w:t>
      </w:r>
      <w:r w:rsidRPr="00C83406">
        <w:rPr>
          <w:sz w:val="28"/>
          <w:szCs w:val="28"/>
        </w:rPr>
        <w:t>Упровадження інноваційних технологій у навчально-виховний процес при вивчення української мови та літератури з метою підвищення професійної майстерності вчителя і розвитку творчих здібностей учня”, а зарубіжної літератури (керівник  Магдяк Н.В., учитель зарубіжної  літератури Чортківської ЗОШ І – ІІІ ст. № 6): “Організація ефективного освітнього середовища шляхом упровадження інноваційних освітніх технологій у процесі вивчення зарубіжної літератури з метою забезпечення  формування всесторонньо розвиненої особистості”.</w:t>
      </w:r>
    </w:p>
    <w:p w:rsidR="003C2336" w:rsidRPr="00C83406" w:rsidRDefault="003C2336" w:rsidP="00C83406">
      <w:pPr>
        <w:pStyle w:val="western"/>
        <w:spacing w:before="0" w:beforeAutospacing="0" w:after="0" w:afterAutospacing="0"/>
        <w:ind w:firstLine="567"/>
        <w:jc w:val="both"/>
        <w:rPr>
          <w:sz w:val="28"/>
          <w:szCs w:val="28"/>
          <w:lang w:val="uk-UA"/>
        </w:rPr>
      </w:pPr>
      <w:r w:rsidRPr="00C83406">
        <w:rPr>
          <w:sz w:val="28"/>
          <w:szCs w:val="28"/>
          <w:lang w:val="uk-UA"/>
        </w:rPr>
        <w:t>Серед проблем, які мають суттєвий вплив на підвищення ефективності і якості навчального процесу, найголовніше місце відводиться урокові і його побудові, тобто його структурній організації. Форма уроку не пасивна стосовно змісту. Тому творчі вчителі прагнуть постійно урізноманітнювати навчальний процес. Закономірно, що вони шукають нові форми проведення уроків мови та літератури, які сприяли б формуванню в учнів позитивних мотивів навчальної діяльності.</w:t>
      </w:r>
    </w:p>
    <w:p w:rsidR="003C2336" w:rsidRPr="00C83406" w:rsidRDefault="003C2336" w:rsidP="00C83406">
      <w:pPr>
        <w:pStyle w:val="western"/>
        <w:spacing w:before="0" w:beforeAutospacing="0" w:after="0" w:afterAutospacing="0"/>
        <w:ind w:firstLine="567"/>
        <w:jc w:val="both"/>
        <w:rPr>
          <w:sz w:val="28"/>
          <w:szCs w:val="28"/>
          <w:lang w:val="uk-UA"/>
        </w:rPr>
      </w:pPr>
      <w:r w:rsidRPr="00C83406">
        <w:rPr>
          <w:sz w:val="28"/>
          <w:szCs w:val="28"/>
          <w:lang w:val="uk-UA"/>
        </w:rPr>
        <w:t>У листопаді 20</w:t>
      </w:r>
      <w:r w:rsidR="00201A3E">
        <w:rPr>
          <w:sz w:val="28"/>
          <w:szCs w:val="28"/>
          <w:lang w:val="uk-UA"/>
        </w:rPr>
        <w:t>19</w:t>
      </w:r>
      <w:r w:rsidRPr="00C83406">
        <w:rPr>
          <w:sz w:val="28"/>
          <w:szCs w:val="28"/>
          <w:lang w:val="uk-UA"/>
        </w:rPr>
        <w:t xml:space="preserve"> року своїми методичними знахідками ділилися з представниками шкіл учителі української мови та літератури, зарубіжної літератури Чортківської ЗОШ І – ІІІ ст. № 6 (дир. Юрчишин І.О.).  Під час зустрічі обговорювалося питання культурологічного аспекту викладання української мови та літератури в школі, а такох члени методичного об’єднання відвідали музей Богдана Лепкого в м.Бережанах.</w:t>
      </w:r>
    </w:p>
    <w:p w:rsidR="003C2336" w:rsidRPr="00C83406" w:rsidRDefault="003C2336" w:rsidP="00C83406">
      <w:pPr>
        <w:ind w:firstLine="567"/>
        <w:jc w:val="both"/>
        <w:rPr>
          <w:sz w:val="28"/>
          <w:szCs w:val="28"/>
        </w:rPr>
      </w:pPr>
      <w:r w:rsidRPr="00C83406">
        <w:rPr>
          <w:sz w:val="28"/>
          <w:szCs w:val="28"/>
        </w:rPr>
        <w:t xml:space="preserve"> У </w:t>
      </w:r>
      <w:r w:rsidR="00201A3E">
        <w:rPr>
          <w:sz w:val="28"/>
          <w:szCs w:val="28"/>
        </w:rPr>
        <w:t>січні</w:t>
      </w:r>
      <w:r w:rsidRPr="00C83406">
        <w:rPr>
          <w:sz w:val="28"/>
          <w:szCs w:val="28"/>
        </w:rPr>
        <w:t xml:space="preserve"> 20</w:t>
      </w:r>
      <w:r w:rsidR="00201A3E">
        <w:rPr>
          <w:sz w:val="28"/>
          <w:szCs w:val="28"/>
        </w:rPr>
        <w:t>20</w:t>
      </w:r>
      <w:r w:rsidRPr="00C83406">
        <w:rPr>
          <w:sz w:val="28"/>
          <w:szCs w:val="28"/>
        </w:rPr>
        <w:t xml:space="preserve"> року відбулася зустріч членів методичного об’єднання вчителів зарубіжної літератури із вчителями Чортківської ЗОШ І – ІІІ ст. № </w:t>
      </w:r>
      <w:r w:rsidR="00201A3E">
        <w:rPr>
          <w:sz w:val="28"/>
          <w:szCs w:val="28"/>
        </w:rPr>
        <w:t>7</w:t>
      </w:r>
      <w:r w:rsidRPr="00C83406">
        <w:rPr>
          <w:sz w:val="28"/>
          <w:szCs w:val="28"/>
        </w:rPr>
        <w:t xml:space="preserve"> (дир. </w:t>
      </w:r>
      <w:r w:rsidR="00201A3E">
        <w:rPr>
          <w:sz w:val="28"/>
          <w:szCs w:val="28"/>
        </w:rPr>
        <w:t>Скриник В.Я</w:t>
      </w:r>
      <w:r w:rsidRPr="00C83406">
        <w:rPr>
          <w:sz w:val="28"/>
          <w:szCs w:val="28"/>
        </w:rPr>
        <w:t xml:space="preserve">.). </w:t>
      </w:r>
    </w:p>
    <w:p w:rsidR="003C2336" w:rsidRPr="00C83406" w:rsidRDefault="003C2336" w:rsidP="00C83406">
      <w:pPr>
        <w:ind w:firstLine="567"/>
        <w:jc w:val="both"/>
        <w:rPr>
          <w:sz w:val="28"/>
          <w:szCs w:val="28"/>
        </w:rPr>
      </w:pPr>
      <w:r w:rsidRPr="00C83406">
        <w:rPr>
          <w:sz w:val="28"/>
          <w:szCs w:val="28"/>
        </w:rPr>
        <w:t xml:space="preserve">У минулому навчальному році методоб’єднання вчителів іноземної мови працювало над проблемою “Впровадження інноваційних освітніх технологій як засобу розвитку професійної компетенції учителів іноземної мови”. Під керівництвом методиста вивчалися та обговорювалися питання з методики мовознавства, інформаційного забезпечення викладання предмета; проводилася діагностика утруднень і потреб учителів та вибір форм підвищення кваліфікації  на основі їх аналізу; надавалася методична допомога молодим вчителям; вивчалися теоретичні питання методики викладання; розроблялися основні напрями і форми активізації пізнавальної, науково-практичної діяльності учнів у позаурочний час (олімпіади, конкурси, предметні тижні); здійснювався моніторинг міжкурсової діяльності членів методоб’єднання у напрямку самоосвіти та оволодіння ними методикою  нових освітніх та мультимедійних технологій. </w:t>
      </w:r>
    </w:p>
    <w:p w:rsidR="003C2336" w:rsidRPr="00C83406" w:rsidRDefault="003C2336" w:rsidP="00C83406">
      <w:pPr>
        <w:ind w:firstLine="567"/>
        <w:jc w:val="both"/>
        <w:rPr>
          <w:sz w:val="28"/>
          <w:szCs w:val="28"/>
        </w:rPr>
      </w:pPr>
      <w:r w:rsidRPr="00C83406">
        <w:rPr>
          <w:sz w:val="28"/>
          <w:szCs w:val="28"/>
        </w:rPr>
        <w:t>Робота методоб’єднання велася згідно затвердженого плану. Проводився обмін досвідом із питань ведення уроків, використання інтерактивних методів навчання, комп’ютерних технологій («Сучасні аспекти викладання іноземної  мови. Загальноєвропейські Рекомендації з мовної освіти», «Міжпредметні зв’язки у процесі вивчення іноземної мови», «Міжнародна співпраця та шляхи її реалізації у школі»). Основна увага приділялася підвищенню фахової майстерності вчителів.</w:t>
      </w:r>
    </w:p>
    <w:p w:rsidR="003C2336" w:rsidRPr="00C83406" w:rsidRDefault="003C2336" w:rsidP="00C83406">
      <w:pPr>
        <w:tabs>
          <w:tab w:val="left" w:pos="567"/>
        </w:tabs>
        <w:jc w:val="both"/>
        <w:rPr>
          <w:sz w:val="28"/>
          <w:szCs w:val="28"/>
        </w:rPr>
      </w:pPr>
      <w:r w:rsidRPr="00C83406">
        <w:rPr>
          <w:sz w:val="28"/>
          <w:szCs w:val="28"/>
        </w:rPr>
        <w:tab/>
        <w:t xml:space="preserve">Опрацьовувалися нормативні документи з питань викладання іноземної мови, адаптації учнів початкової школи до навчання в основній школі, Державний стандарт початкової загальної освіти, Концепція  навчання другої </w:t>
      </w:r>
      <w:r w:rsidRPr="00C83406">
        <w:rPr>
          <w:sz w:val="28"/>
          <w:szCs w:val="28"/>
        </w:rPr>
        <w:lastRenderedPageBreak/>
        <w:t>іноземної мови в загальноосвітніх навчальних закладах, впровадження профільного навчання, розробка та використання тестових завдань, єдині вимоги до усного і писемного мовлення.</w:t>
      </w:r>
    </w:p>
    <w:p w:rsidR="003C2336" w:rsidRPr="00C83406" w:rsidRDefault="003C2336" w:rsidP="00C83406">
      <w:pPr>
        <w:tabs>
          <w:tab w:val="left" w:pos="567"/>
        </w:tabs>
        <w:jc w:val="both"/>
        <w:rPr>
          <w:sz w:val="28"/>
          <w:szCs w:val="28"/>
        </w:rPr>
      </w:pPr>
      <w:r w:rsidRPr="00C83406">
        <w:rPr>
          <w:sz w:val="28"/>
          <w:szCs w:val="28"/>
        </w:rPr>
        <w:t xml:space="preserve">  </w:t>
      </w:r>
      <w:r w:rsidRPr="00C83406">
        <w:rPr>
          <w:sz w:val="28"/>
          <w:szCs w:val="28"/>
        </w:rPr>
        <w:tab/>
        <w:t xml:space="preserve">Проводився обмін досвіду роботи з певних проблем, методичних розробок уроків, виховних заходів, інновацій: Южда О.Г (Чортківська ЗОШ І –  ІІІ ст. № 7), Жук С.Д. (Чортківська гімназія ім. М. Шашкевича),  Рибачук Л. К. (Чортківська ЗОШ І – ІІІ ст. № 5).  </w:t>
      </w:r>
      <w:r w:rsidRPr="00C83406">
        <w:rPr>
          <w:sz w:val="28"/>
          <w:szCs w:val="28"/>
        </w:rPr>
        <w:tab/>
      </w:r>
    </w:p>
    <w:p w:rsidR="003C2336" w:rsidRPr="00C83406" w:rsidRDefault="003C2336" w:rsidP="00C83406">
      <w:pPr>
        <w:tabs>
          <w:tab w:val="left" w:pos="567"/>
        </w:tabs>
        <w:jc w:val="both"/>
        <w:rPr>
          <w:sz w:val="28"/>
          <w:szCs w:val="28"/>
        </w:rPr>
      </w:pPr>
      <w:r w:rsidRPr="00C83406">
        <w:rPr>
          <w:sz w:val="28"/>
          <w:szCs w:val="28"/>
        </w:rPr>
        <w:tab/>
        <w:t xml:space="preserve"> Продовжувалася співпраця волонтерів із США, які викладають практику англійської мови у Чортківській гімназії ім. М. Шашкевича, Чортківській ЗОШ-інтернаті І – ІІІ ст.</w:t>
      </w:r>
    </w:p>
    <w:p w:rsidR="003C2336" w:rsidRPr="00C83406" w:rsidRDefault="003C2336" w:rsidP="00C83406">
      <w:pPr>
        <w:tabs>
          <w:tab w:val="left" w:pos="567"/>
        </w:tabs>
        <w:jc w:val="both"/>
        <w:rPr>
          <w:sz w:val="28"/>
          <w:szCs w:val="28"/>
        </w:rPr>
      </w:pPr>
      <w:r w:rsidRPr="00C83406">
        <w:rPr>
          <w:sz w:val="28"/>
          <w:szCs w:val="28"/>
        </w:rPr>
        <w:t xml:space="preserve">         Щомісяця проходили заняття школи молодого вчителя (керівник  Мельничук Н.С.) та опорної школи (керівник Великоборець Н.І.), під час яких надавалася методична допомога молодим спеціалістам із різних питань викладання мови.</w:t>
      </w:r>
    </w:p>
    <w:p w:rsidR="00656391" w:rsidRPr="00C83406" w:rsidRDefault="00656391" w:rsidP="00656391">
      <w:pPr>
        <w:pStyle w:val="ae"/>
        <w:ind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 xml:space="preserve">У 2019-2020 навчальному році члени міського методичного об”єднання вчителів суспільних дисциплін працювали над реалізацією методичного завдання  «Реалізація діяльнісного підходу до навчання шляхом використання інноваційних технологій з метою формування життєво компетентної особистості». </w:t>
      </w:r>
    </w:p>
    <w:p w:rsidR="00656391" w:rsidRPr="00C83406" w:rsidRDefault="00656391" w:rsidP="00656391">
      <w:pPr>
        <w:pStyle w:val="ae"/>
        <w:ind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У школах  міста була проведена низка виховних заходів до відзначення 100- річчя Української революції, до яких активно долучилися вчителі історії. Проводились  тиждень правових знань і правової інформації, інформаційно-просвітницькі, виховні години на правову тематику, вечори запитань і відповідей, інноваційні форми роботи з даної тематики. В рамках проведення Всеукраїського тижня права працівниками Чортківського відділу поліції було проведено конкурс "ПРАВНИЧІ ІГРИ", де взяли участь учні 9-10 класів ЗЗСО м. Чорткова. Учасники та переможці конкурсу отримали дипломиподяки та подарунки які вручили поліцейські.</w:t>
      </w:r>
    </w:p>
    <w:p w:rsidR="00656391" w:rsidRPr="00C83406" w:rsidRDefault="00656391" w:rsidP="00656391">
      <w:pPr>
        <w:pStyle w:val="ae"/>
        <w:ind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14 листопада 2019 року відбулося виїздне засідання методичного об’єднання вчителів суспільствознавчих дисциплін міста Чорткова на базі Тернопільського історико-меморіального музею політичних в'язнів. Практичне заняття в 11 класі на тему «Феномен шістдесятництва» провела вчителька історії Чортківської ЗОШ І-ІІІ ст. №7 Скриник Оксана Олексіївна.</w:t>
      </w:r>
    </w:p>
    <w:p w:rsidR="00656391" w:rsidRPr="00C83406" w:rsidRDefault="00656391" w:rsidP="00656391">
      <w:pPr>
        <w:pStyle w:val="ae"/>
        <w:ind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У лютому вже 6-тий рік поспіль, як і по всій Україні, так в ЗЗСО міста проводяться скорботні заходи пам’яті героїв Небесної Сотні і всіх загиблих героїв АТО. Вчитель Чортківської ЗОШ І-ІІІ ст. №5   Кноль Марія Євгенівна, класний керівник 10 класу підготувала і провела виховний захід «Душі ангелів полинули у небо, нам залишивши пам’ять про себе».</w:t>
      </w:r>
    </w:p>
    <w:p w:rsidR="00656391" w:rsidRPr="00C83406" w:rsidRDefault="00656391" w:rsidP="00656391">
      <w:pPr>
        <w:pStyle w:val="ae"/>
        <w:ind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Важливу ланку роботи вчителів займає краєзнавча робота. Брали участь у</w:t>
      </w:r>
    </w:p>
    <w:p w:rsidR="00656391" w:rsidRPr="00C83406" w:rsidRDefault="001C1F79" w:rsidP="00656391">
      <w:pPr>
        <w:pStyle w:val="ae"/>
        <w:numPr>
          <w:ilvl w:val="0"/>
          <w:numId w:val="39"/>
        </w:numPr>
        <w:ind w:left="0" w:right="1" w:firstLine="567"/>
        <w:jc w:val="both"/>
        <w:rPr>
          <w:rFonts w:ascii="Times New Roman" w:hAnsi="Times New Roman"/>
          <w:sz w:val="28"/>
          <w:szCs w:val="28"/>
          <w:lang w:val="uk-UA" w:eastAsia="ru-RU"/>
        </w:rPr>
      </w:pPr>
      <w:r>
        <w:rPr>
          <w:rFonts w:ascii="Times New Roman" w:hAnsi="Times New Roman"/>
          <w:sz w:val="28"/>
          <w:szCs w:val="28"/>
          <w:lang w:val="uk-UA" w:eastAsia="ru-RU"/>
        </w:rPr>
        <w:t>обласному етапі  краєзнавчо-</w:t>
      </w:r>
      <w:r w:rsidR="00656391" w:rsidRPr="00C83406">
        <w:rPr>
          <w:rFonts w:ascii="Times New Roman" w:hAnsi="Times New Roman"/>
          <w:sz w:val="28"/>
          <w:szCs w:val="28"/>
          <w:lang w:val="uk-UA" w:eastAsia="ru-RU"/>
        </w:rPr>
        <w:t xml:space="preserve">народознавчої експедиції учнівської молоді «Любіть Україну вишневу свою»; </w:t>
      </w:r>
    </w:p>
    <w:p w:rsidR="00656391" w:rsidRPr="00C83406" w:rsidRDefault="00656391" w:rsidP="00656391">
      <w:pPr>
        <w:pStyle w:val="ae"/>
        <w:numPr>
          <w:ilvl w:val="0"/>
          <w:numId w:val="39"/>
        </w:numPr>
        <w:ind w:left="0"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 xml:space="preserve">в обласному етапі конкурсу пошукових та науково-дослідницьких робіт Всеукраїнської краєзнавчої експедиції учнівської молоді «Моя Батьківщина - Україна»; </w:t>
      </w:r>
    </w:p>
    <w:p w:rsidR="00656391" w:rsidRPr="00C83406" w:rsidRDefault="00656391" w:rsidP="00656391">
      <w:pPr>
        <w:pStyle w:val="ae"/>
        <w:numPr>
          <w:ilvl w:val="0"/>
          <w:numId w:val="39"/>
        </w:numPr>
        <w:ind w:left="0"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lastRenderedPageBreak/>
        <w:t xml:space="preserve"> конкурсі серед педагогічних працівників загальноосвітніх та позашкільного  навчальних  закладів на кращу розробку народознавчої розвідки національно-патріотичної тематики «Слава України»;</w:t>
      </w:r>
    </w:p>
    <w:p w:rsidR="00656391" w:rsidRPr="00C83406" w:rsidRDefault="00656391" w:rsidP="00656391">
      <w:pPr>
        <w:pStyle w:val="ae"/>
        <w:numPr>
          <w:ilvl w:val="0"/>
          <w:numId w:val="39"/>
        </w:numPr>
        <w:ind w:left="0" w:right="1" w:firstLine="567"/>
        <w:jc w:val="both"/>
        <w:rPr>
          <w:rFonts w:ascii="Times New Roman" w:hAnsi="Times New Roman"/>
          <w:sz w:val="28"/>
          <w:szCs w:val="28"/>
          <w:lang w:val="uk-UA" w:eastAsia="ru-RU"/>
        </w:rPr>
      </w:pPr>
      <w:r w:rsidRPr="00C83406">
        <w:rPr>
          <w:rFonts w:ascii="Times New Roman" w:hAnsi="Times New Roman"/>
          <w:sz w:val="28"/>
          <w:szCs w:val="28"/>
          <w:lang w:val="uk-UA" w:eastAsia="ru-RU"/>
        </w:rPr>
        <w:t>продовжували пошукову роботу у рамках</w:t>
      </w:r>
      <w:r w:rsidR="001C1F79">
        <w:rPr>
          <w:rFonts w:ascii="Times New Roman" w:hAnsi="Times New Roman"/>
          <w:sz w:val="28"/>
          <w:szCs w:val="28"/>
          <w:lang w:val="uk-UA" w:eastAsia="ru-RU"/>
        </w:rPr>
        <w:t xml:space="preserve"> </w:t>
      </w:r>
      <w:r w:rsidRPr="00C83406">
        <w:rPr>
          <w:rFonts w:ascii="Times New Roman" w:hAnsi="Times New Roman"/>
          <w:sz w:val="28"/>
          <w:szCs w:val="28"/>
          <w:lang w:val="uk-UA" w:eastAsia="ru-RU"/>
        </w:rPr>
        <w:t xml:space="preserve">Всеукраїнської акції «Українська революція: 100 років  надії і боротьби». </w:t>
      </w:r>
    </w:p>
    <w:p w:rsidR="00656391" w:rsidRPr="00C83406" w:rsidRDefault="00656391" w:rsidP="001C1F79">
      <w:pPr>
        <w:pStyle w:val="ae"/>
        <w:ind w:right="1" w:firstLine="567"/>
        <w:jc w:val="both"/>
        <w:rPr>
          <w:rFonts w:ascii="Times New Roman" w:hAnsi="Times New Roman"/>
          <w:sz w:val="28"/>
          <w:szCs w:val="28"/>
          <w:lang w:val="uk-UA"/>
        </w:rPr>
      </w:pPr>
      <w:r w:rsidRPr="00C83406">
        <w:rPr>
          <w:rFonts w:ascii="Times New Roman" w:hAnsi="Times New Roman"/>
          <w:sz w:val="28"/>
          <w:szCs w:val="28"/>
          <w:lang w:val="uk-UA"/>
        </w:rPr>
        <w:t>Найоптимальніший спосіб виявлення обдарованих дітей – предметні олімпіади та конкурси  всіх рівнів, починаючи від шкільних і завершуючи обласними та Всеукраїнськими. Приємно, що учні Чортківської гімназії імені Маркіяна Шашкевича, Чортківської ЗОШ І-ІІІ ст.№6, Чортківської ЗОШ І-ІІІ ст. №5 показують високий результат як на міських, так і на обласних етапах предметних олімпіад.</w:t>
      </w:r>
    </w:p>
    <w:p w:rsidR="003C2336" w:rsidRPr="00C83406" w:rsidRDefault="003C2336" w:rsidP="00C83406">
      <w:pPr>
        <w:autoSpaceDE w:val="0"/>
        <w:autoSpaceDN w:val="0"/>
        <w:adjustRightInd w:val="0"/>
        <w:ind w:firstLine="567"/>
        <w:jc w:val="both"/>
        <w:rPr>
          <w:sz w:val="28"/>
          <w:szCs w:val="28"/>
        </w:rPr>
      </w:pPr>
      <w:r w:rsidRPr="00C83406">
        <w:rPr>
          <w:sz w:val="28"/>
          <w:szCs w:val="28"/>
        </w:rPr>
        <w:t xml:space="preserve">Відповідно до Державного стандарту загальної  географічної освіти, головна мета вивчення географії полягає в оволодінні учнями певною системою географічних знань і  вмінь, можливостями застосовувати їх в різних життєвих ситуаціях. </w:t>
      </w:r>
    </w:p>
    <w:p w:rsidR="003C2336" w:rsidRPr="00C83406" w:rsidRDefault="003C2336" w:rsidP="00C83406">
      <w:pPr>
        <w:tabs>
          <w:tab w:val="left" w:pos="567"/>
        </w:tabs>
        <w:autoSpaceDE w:val="0"/>
        <w:autoSpaceDN w:val="0"/>
        <w:adjustRightInd w:val="0"/>
        <w:jc w:val="both"/>
        <w:rPr>
          <w:sz w:val="28"/>
          <w:szCs w:val="28"/>
        </w:rPr>
      </w:pPr>
      <w:r w:rsidRPr="00C83406">
        <w:rPr>
          <w:sz w:val="28"/>
          <w:szCs w:val="28"/>
        </w:rPr>
        <w:t xml:space="preserve"> </w:t>
      </w:r>
      <w:r w:rsidRPr="00C83406">
        <w:rPr>
          <w:sz w:val="28"/>
          <w:szCs w:val="28"/>
        </w:rPr>
        <w:tab/>
        <w:t>Реалізувати поставлену мету й завдання шкільної географії має професійно компетентний вчитель географії, який в навчально-виховному процесі виконує різні функції і здійснює різні види діяльності, а тому не може обмежитися озброюванням учнів лише науковою інформацією. Він зобов’язаний розвивати самостійність, ініціативу, пошук, дослідництво – якості, що допомагають школяреві реалізувати свої здібності, знання та вміння. Саме на такому рівні працюють вчителі  Присунько Л.О. (Чортківська гімназія ім. М.Шашкевича) та Івасюк О.І. (Чортківська ЗОШ І – ІІІ ст. № 7), Фаріон О.М. (Чортківська ЗОШ І – ІІІ ст. № 2), які на належному науково-методичному рівні забезпечують викладання предмета.</w:t>
      </w:r>
    </w:p>
    <w:p w:rsidR="003C2336" w:rsidRPr="00C83406" w:rsidRDefault="003C2336" w:rsidP="00C83406">
      <w:pPr>
        <w:ind w:firstLine="540"/>
        <w:jc w:val="both"/>
        <w:rPr>
          <w:sz w:val="28"/>
          <w:szCs w:val="28"/>
        </w:rPr>
      </w:pPr>
      <w:r w:rsidRPr="00C83406">
        <w:rPr>
          <w:sz w:val="28"/>
          <w:szCs w:val="28"/>
        </w:rPr>
        <w:t>Методична робота</w:t>
      </w:r>
      <w:r w:rsidR="00201A3E">
        <w:rPr>
          <w:sz w:val="28"/>
          <w:szCs w:val="28"/>
        </w:rPr>
        <w:t xml:space="preserve"> з учителями хімії та біології </w:t>
      </w:r>
      <w:r w:rsidRPr="00C83406">
        <w:rPr>
          <w:sz w:val="28"/>
          <w:szCs w:val="28"/>
        </w:rPr>
        <w:t>у 201</w:t>
      </w:r>
      <w:r w:rsidR="00201A3E">
        <w:rPr>
          <w:sz w:val="28"/>
          <w:szCs w:val="28"/>
        </w:rPr>
        <w:t>9</w:t>
      </w:r>
      <w:r w:rsidRPr="00C83406">
        <w:rPr>
          <w:sz w:val="28"/>
          <w:szCs w:val="28"/>
        </w:rPr>
        <w:t xml:space="preserve"> – 20</w:t>
      </w:r>
      <w:r w:rsidR="00201A3E">
        <w:rPr>
          <w:sz w:val="28"/>
          <w:szCs w:val="28"/>
        </w:rPr>
        <w:t xml:space="preserve">20 </w:t>
      </w:r>
      <w:r w:rsidRPr="00C83406">
        <w:rPr>
          <w:sz w:val="28"/>
          <w:szCs w:val="28"/>
        </w:rPr>
        <w:t>н.р. сприяла зростанню майстерності вчителів, умінню їх творчо планувати і проводити уроки й позакласні заходи, а це вплинуло на підвищення ефективності занять, покращило якість навчання та рівень навчальних досягнень учнів з предмета.</w:t>
      </w:r>
    </w:p>
    <w:p w:rsidR="003C2336" w:rsidRPr="00C83406" w:rsidRDefault="003C2336" w:rsidP="00C83406">
      <w:pPr>
        <w:ind w:firstLine="540"/>
        <w:jc w:val="both"/>
        <w:rPr>
          <w:sz w:val="28"/>
          <w:szCs w:val="28"/>
        </w:rPr>
      </w:pPr>
      <w:r w:rsidRPr="00C83406">
        <w:rPr>
          <w:sz w:val="28"/>
          <w:szCs w:val="28"/>
        </w:rPr>
        <w:t>Систематично, згідно графіка, проводились усі заплановані засідання міських методичних об’єднань учителів природничого циклу на базі Чортківської  ЗОШ І – ІІІ ст. №2 (дир. Кульчицький Р.В.) на тему «Методична система концепції розвитку шкільної природничої освіти», Чортківської ЗОШ-</w:t>
      </w:r>
      <w:r w:rsidR="00201A3E">
        <w:rPr>
          <w:sz w:val="28"/>
          <w:szCs w:val="28"/>
        </w:rPr>
        <w:t>інтернату</w:t>
      </w:r>
      <w:r w:rsidRPr="00C83406">
        <w:rPr>
          <w:sz w:val="28"/>
          <w:szCs w:val="28"/>
        </w:rPr>
        <w:t xml:space="preserve"> (дир. Яремко Т.В.) «Формування екологічної культури особистості на основі узгодження дієво-практичних засобів в позакласній діяльності».  </w:t>
      </w:r>
    </w:p>
    <w:p w:rsidR="003C2336" w:rsidRPr="00C83406" w:rsidRDefault="003C2336" w:rsidP="00C83406">
      <w:pPr>
        <w:ind w:firstLine="567"/>
        <w:jc w:val="both"/>
        <w:rPr>
          <w:sz w:val="28"/>
          <w:szCs w:val="28"/>
        </w:rPr>
      </w:pPr>
      <w:r w:rsidRPr="00C83406">
        <w:rPr>
          <w:sz w:val="28"/>
          <w:szCs w:val="28"/>
        </w:rPr>
        <w:t xml:space="preserve"> Вивчення хімії на науковій основі, яке дедалі активніше впроваджується у практику загальноосвітніх навчальних закладів, вимагає розширення методичної палітри вчителя, зокрема обов’язкового і постійного використання наукових підходів до аналізу та взаємозв’язків. Без дослідницької роботи неможливо провести нестандартні уроки, які так подобаються учням, адже з’являється можливість кожному на певний час стати «вченим-дослідником», утвердити себе як особистість. Саме пошуковцями були учні під час уроку</w:t>
      </w:r>
      <w:r w:rsidRPr="00C83406">
        <w:rPr>
          <w:spacing w:val="-2"/>
          <w:sz w:val="28"/>
          <w:szCs w:val="28"/>
        </w:rPr>
        <w:t xml:space="preserve"> на тему «Властивості оцтової кислоти» </w:t>
      </w:r>
      <w:r w:rsidRPr="00C83406">
        <w:rPr>
          <w:sz w:val="28"/>
          <w:szCs w:val="28"/>
        </w:rPr>
        <w:t xml:space="preserve">в Чортківській ЗОШ І – ІІІ ст. № 7 (вч. </w:t>
      </w:r>
      <w:r w:rsidRPr="00C83406">
        <w:rPr>
          <w:spacing w:val="-2"/>
          <w:sz w:val="28"/>
          <w:szCs w:val="28"/>
        </w:rPr>
        <w:t xml:space="preserve">Штогрин Н.М.). </w:t>
      </w:r>
    </w:p>
    <w:p w:rsidR="003C2336" w:rsidRPr="00201A3E" w:rsidRDefault="003C2336" w:rsidP="00201A3E">
      <w:pPr>
        <w:jc w:val="both"/>
        <w:rPr>
          <w:rFonts w:eastAsia="Calibri"/>
          <w:sz w:val="28"/>
          <w:szCs w:val="28"/>
        </w:rPr>
      </w:pPr>
      <w:r w:rsidRPr="00C83406">
        <w:rPr>
          <w:rFonts w:eastAsia="Calibri"/>
          <w:color w:val="FF0000"/>
          <w:sz w:val="28"/>
          <w:szCs w:val="28"/>
        </w:rPr>
        <w:lastRenderedPageBreak/>
        <w:t xml:space="preserve"> </w:t>
      </w:r>
      <w:r w:rsidRPr="00C83406">
        <w:rPr>
          <w:rFonts w:eastAsia="Calibri"/>
          <w:color w:val="FF0000"/>
          <w:sz w:val="28"/>
          <w:szCs w:val="28"/>
        </w:rPr>
        <w:tab/>
      </w:r>
      <w:r w:rsidRPr="00C83406">
        <w:rPr>
          <w:sz w:val="28"/>
          <w:szCs w:val="28"/>
        </w:rPr>
        <w:t>Учителі фізичної культури, предмета “Захист Вітчизни” через залучення їх до роботи в семінарах-практикумах, методичних об’єднаннях постійно вдосконалювали свою педагогічну майстерність.</w:t>
      </w:r>
    </w:p>
    <w:p w:rsidR="003C2336" w:rsidRDefault="003C2336" w:rsidP="00C83406">
      <w:pPr>
        <w:ind w:firstLine="540"/>
        <w:jc w:val="both"/>
        <w:rPr>
          <w:sz w:val="28"/>
          <w:szCs w:val="28"/>
        </w:rPr>
      </w:pPr>
      <w:r w:rsidRPr="00C83406">
        <w:rPr>
          <w:sz w:val="28"/>
          <w:szCs w:val="28"/>
        </w:rPr>
        <w:t xml:space="preserve">На всіх відкритих заходах обговорювалися шляхи підвищення результативності уроків, опановувалися нестандартні форми навчання школярів, простежувався тісний зв’язок між здоров’ям людини, її фізичним розвитком та оволодінням фізичною культурою в цілому – вихованням здорової, фізично витривалої людини та формування її характеру. Обговорювалися питання проведення внутрішкільних змагань з футболу, легкої атлетики, легкоатлетичного кросу, ігрових видів спорту та Спартакіади в цілому. </w:t>
      </w:r>
    </w:p>
    <w:p w:rsidR="00656391" w:rsidRPr="00C83406" w:rsidRDefault="00656391" w:rsidP="00656391">
      <w:pPr>
        <w:jc w:val="both"/>
        <w:rPr>
          <w:sz w:val="28"/>
          <w:szCs w:val="28"/>
          <w:shd w:val="clear" w:color="auto" w:fill="FCFCFC"/>
        </w:rPr>
      </w:pPr>
      <w:r w:rsidRPr="00C83406">
        <w:rPr>
          <w:sz w:val="28"/>
          <w:szCs w:val="28"/>
        </w:rPr>
        <w:t xml:space="preserve">5 березня 2020 року  Романець Галина Володимирівна, учитель Чортківської ЗОШ І-ІІІ ступенів №7, організувала паломницький виїзд з учителями основ християнської етики загальноосвітніх шкіл до </w:t>
      </w:r>
      <w:r w:rsidRPr="00C83406">
        <w:rPr>
          <w:sz w:val="28"/>
          <w:szCs w:val="28"/>
          <w:shd w:val="clear" w:color="auto" w:fill="FCFCFC"/>
        </w:rPr>
        <w:t xml:space="preserve">Бучацького колегіуму ім. св. Йосафата,  духовного-освітянського центру. Священник о. Володимир Гриців собору Святих Апостолів Петра і Павла м.Чорткова, </w:t>
      </w:r>
      <w:r w:rsidRPr="00C83406">
        <w:rPr>
          <w:bCs/>
          <w:sz w:val="28"/>
          <w:szCs w:val="28"/>
          <w:shd w:val="clear" w:color="auto" w:fill="FFFFFF"/>
        </w:rPr>
        <w:t xml:space="preserve">о. Іриней Ігор Гумен, </w:t>
      </w:r>
      <w:r w:rsidRPr="00C83406">
        <w:rPr>
          <w:b/>
          <w:bCs/>
          <w:color w:val="76990C"/>
          <w:sz w:val="28"/>
          <w:szCs w:val="28"/>
          <w:shd w:val="clear" w:color="auto" w:fill="FFFFFF"/>
        </w:rPr>
        <w:t xml:space="preserve"> </w:t>
      </w:r>
      <w:r w:rsidRPr="00C83406">
        <w:rPr>
          <w:b/>
          <w:bCs/>
          <w:sz w:val="28"/>
          <w:szCs w:val="28"/>
          <w:shd w:val="clear" w:color="auto" w:fill="FFFFFF"/>
        </w:rPr>
        <w:t>д</w:t>
      </w:r>
      <w:r w:rsidRPr="00C83406">
        <w:rPr>
          <w:sz w:val="28"/>
          <w:szCs w:val="28"/>
          <w:shd w:val="clear" w:color="auto" w:fill="FCFCFC"/>
        </w:rPr>
        <w:t xml:space="preserve">иректор освітянського центру розповіли про історію створення духовного центру та їхнє сьогодення. </w:t>
      </w:r>
    </w:p>
    <w:p w:rsidR="00656391" w:rsidRDefault="00656391" w:rsidP="00656391">
      <w:pPr>
        <w:ind w:firstLine="540"/>
        <w:jc w:val="both"/>
        <w:rPr>
          <w:color w:val="000000"/>
          <w:sz w:val="28"/>
          <w:szCs w:val="28"/>
        </w:rPr>
      </w:pPr>
      <w:r w:rsidRPr="00C83406">
        <w:rPr>
          <w:color w:val="000000"/>
          <w:sz w:val="28"/>
          <w:szCs w:val="28"/>
          <w:shd w:val="clear" w:color="auto" w:fill="FFFFFF"/>
        </w:rPr>
        <w:t xml:space="preserve">Учні Вітюк Анна, учениця 7класу, Вітюк Вікторія, учениця 9 класу Чортківської ЗОШ І-ІІІ ступенів №7, учитель Романець Г.В. та Родинюк Тетяна,  учениця 5 класу Чортківської ЗОШ І-ІІІ ступенів  №6, учитель Стефанишин Н.І. брали участь у </w:t>
      </w:r>
      <w:r w:rsidRPr="00C83406">
        <w:rPr>
          <w:rStyle w:val="af7"/>
          <w:b w:val="0"/>
          <w:color w:val="000000"/>
          <w:sz w:val="28"/>
          <w:szCs w:val="28"/>
          <w:shd w:val="clear" w:color="auto" w:fill="FFFFFF"/>
        </w:rPr>
        <w:t>Всеукраїнському конкурсі «Знавці Біблії» серед учнів закладів загальної середньої освіти.</w:t>
      </w:r>
      <w:r w:rsidRPr="00C83406">
        <w:rPr>
          <w:color w:val="000000"/>
          <w:sz w:val="28"/>
          <w:szCs w:val="28"/>
        </w:rPr>
        <w:t xml:space="preserve"> Основними завданнями Конкурсу були: створення умов для соціалізації молоді України в інтересах особистості, суспільства та держави на біблійних засадах; поширення досвіду ефективного використання вчителями, класними керівниками  інноваційних технології; популяризація здорового способу життя серед підлітків та молоді</w:t>
      </w:r>
      <w:r>
        <w:rPr>
          <w:color w:val="000000"/>
          <w:sz w:val="28"/>
          <w:szCs w:val="28"/>
        </w:rPr>
        <w:t>.</w:t>
      </w:r>
    </w:p>
    <w:p w:rsidR="00656391" w:rsidRPr="00C83406" w:rsidRDefault="00656391" w:rsidP="00656391">
      <w:pPr>
        <w:ind w:firstLine="708"/>
        <w:jc w:val="both"/>
        <w:rPr>
          <w:b/>
          <w:sz w:val="28"/>
          <w:szCs w:val="28"/>
        </w:rPr>
      </w:pPr>
      <w:r w:rsidRPr="00C83406">
        <w:rPr>
          <w:sz w:val="28"/>
          <w:szCs w:val="28"/>
        </w:rPr>
        <w:t>Відповідно до плану роботи Тернопільського обласного комунального інституту післядипломної педагогічної освіти  13 листопада 2019 року на базі Тернопільського ТОКІППО відбувся обласний семінар для методистів райметодкабінетів (ТКМЦНОІМ), ОТГ, м.Бережани, м.Кременця з предметів художньо-естетичного циклу на тему «Формування предметних і міжпредметних компетентностей на уроках предметів художньо-естетичного циклу в контексті ідей концепції Нової української школи», під час якого ділилися досвідом роботи учителі загальноосвітніх навчальних закладів м. Чорткова.</w:t>
      </w:r>
    </w:p>
    <w:p w:rsidR="00656391" w:rsidRPr="00C83406" w:rsidRDefault="00656391" w:rsidP="00656391">
      <w:pPr>
        <w:ind w:firstLine="992"/>
        <w:jc w:val="both"/>
        <w:rPr>
          <w:sz w:val="28"/>
          <w:szCs w:val="28"/>
        </w:rPr>
      </w:pPr>
      <w:r w:rsidRPr="00C83406">
        <w:rPr>
          <w:sz w:val="28"/>
          <w:szCs w:val="28"/>
        </w:rPr>
        <w:t xml:space="preserve">Семінар розпочали із віртуальної подорожі «Чортків через призму мистецтва». У ході роботи семінару обговорювалися питання про ціннісний потенціал предметів художньо-естетичного циклу в контексті ідей Нової української школи, мистецьку вертикаль як важіль творчого мислення учнів,   застосування інформаційних технологій на уроках мистецтва. </w:t>
      </w:r>
    </w:p>
    <w:p w:rsidR="00656391" w:rsidRPr="00C83406" w:rsidRDefault="00656391" w:rsidP="00656391">
      <w:pPr>
        <w:ind w:firstLine="708"/>
        <w:jc w:val="both"/>
        <w:rPr>
          <w:sz w:val="28"/>
          <w:szCs w:val="28"/>
        </w:rPr>
      </w:pPr>
      <w:r w:rsidRPr="00C83406">
        <w:rPr>
          <w:sz w:val="28"/>
          <w:szCs w:val="28"/>
        </w:rPr>
        <w:t xml:space="preserve"> Інтегрований урок мистецтва у 3 класі провели Кормило Оксана Павлівна, Злепко Володимир Борисович, учителі  початкових класів та музичного мистецтва  Чортківської ЗОШ І – ІІІ ступенів №7.</w:t>
      </w:r>
    </w:p>
    <w:p w:rsidR="00656391" w:rsidRPr="00C83406" w:rsidRDefault="00656391" w:rsidP="00656391">
      <w:pPr>
        <w:ind w:firstLine="708"/>
        <w:jc w:val="both"/>
        <w:rPr>
          <w:sz w:val="28"/>
          <w:szCs w:val="28"/>
        </w:rPr>
      </w:pPr>
      <w:r w:rsidRPr="00C83406">
        <w:rPr>
          <w:sz w:val="28"/>
          <w:szCs w:val="28"/>
        </w:rPr>
        <w:t xml:space="preserve">Творчими здобутками ділилися учителі мистецьких дисциплін міських загальноосвітніх шкіл. Зокрема, Криницький Володимир Михайлович, </w:t>
      </w:r>
      <w:r w:rsidRPr="00C83406">
        <w:rPr>
          <w:sz w:val="28"/>
          <w:szCs w:val="28"/>
        </w:rPr>
        <w:lastRenderedPageBreak/>
        <w:t xml:space="preserve">учитель образотворчого мистецтва Чортківської ЗОШ І – ІІІ ступенів №2 на площі Героїв Небесної Сотні  провів урок «Тарас Шевченко-графік». </w:t>
      </w:r>
    </w:p>
    <w:p w:rsidR="00656391" w:rsidRPr="00C83406" w:rsidRDefault="00656391" w:rsidP="00656391">
      <w:pPr>
        <w:ind w:firstLine="708"/>
        <w:jc w:val="both"/>
        <w:rPr>
          <w:sz w:val="28"/>
          <w:szCs w:val="28"/>
        </w:rPr>
      </w:pPr>
      <w:r w:rsidRPr="00C83406">
        <w:rPr>
          <w:sz w:val="28"/>
          <w:szCs w:val="28"/>
        </w:rPr>
        <w:t>Про видатного графіка Галичини Якова Гніздовського, мистецтво модерн – кафедральний храм Апостолів Петра і Павла, виступила Горяча Наталія Василівна, учитель образотворчого мистецтва Чортківськоїгімназії імені Маркіяна Шашкевича.</w:t>
      </w:r>
    </w:p>
    <w:p w:rsidR="00656391" w:rsidRPr="00C83406" w:rsidRDefault="00656391" w:rsidP="00656391">
      <w:pPr>
        <w:ind w:firstLine="708"/>
        <w:jc w:val="both"/>
        <w:rPr>
          <w:sz w:val="28"/>
          <w:szCs w:val="28"/>
        </w:rPr>
      </w:pPr>
      <w:r w:rsidRPr="00C83406">
        <w:rPr>
          <w:sz w:val="28"/>
          <w:szCs w:val="28"/>
        </w:rPr>
        <w:t>Всіх присутніх здивував сюжет про  малюнок-мурал, який виконано на будинку пожежної частини.</w:t>
      </w:r>
    </w:p>
    <w:p w:rsidR="00656391" w:rsidRPr="00C83406" w:rsidRDefault="00656391" w:rsidP="00656391">
      <w:pPr>
        <w:ind w:firstLine="708"/>
        <w:jc w:val="both"/>
        <w:rPr>
          <w:sz w:val="28"/>
          <w:szCs w:val="28"/>
        </w:rPr>
      </w:pPr>
      <w:r w:rsidRPr="00C83406">
        <w:rPr>
          <w:sz w:val="28"/>
          <w:szCs w:val="28"/>
        </w:rPr>
        <w:t xml:space="preserve">Захарків Світлана Михайлівна,Смитанюк Роман Васильович, учителі мистецтва Чортківської СШІ №3 І – ІІІ ступенів,зацікавили уроком –екскурсією про перлини дерев’яного зодчества – храм Успення Пресвятої Богородиці з використанням церковних пісень у виконанні учнів даного закладу. </w:t>
      </w:r>
    </w:p>
    <w:p w:rsidR="00656391" w:rsidRPr="00C83406" w:rsidRDefault="00656391" w:rsidP="00656391">
      <w:pPr>
        <w:ind w:firstLine="708"/>
        <w:jc w:val="both"/>
        <w:rPr>
          <w:sz w:val="28"/>
          <w:szCs w:val="28"/>
        </w:rPr>
      </w:pPr>
      <w:r w:rsidRPr="00C83406">
        <w:rPr>
          <w:sz w:val="28"/>
          <w:szCs w:val="28"/>
        </w:rPr>
        <w:t>Шкільний театр – це дивовижний світ, в якому всі діти талановиті і неповторні. Екскурс  про життя співачки, акторки Катерини Рубчакової,  уривок  вистави «Маруся Богуславка», творчої групи учнів 8 класу, провела Слюбик Ольга Павлівна, учитель музичного мистецтваЧортківської ЗОШ І – ІІІ ступенів №2.</w:t>
      </w:r>
    </w:p>
    <w:p w:rsidR="00656391" w:rsidRPr="00C83406" w:rsidRDefault="00656391" w:rsidP="00656391">
      <w:pPr>
        <w:ind w:firstLine="708"/>
        <w:jc w:val="both"/>
        <w:rPr>
          <w:sz w:val="28"/>
          <w:szCs w:val="28"/>
        </w:rPr>
      </w:pPr>
      <w:r w:rsidRPr="00C83406">
        <w:rPr>
          <w:sz w:val="28"/>
          <w:szCs w:val="28"/>
        </w:rPr>
        <w:t>Наталія Михайлівна Лазар, Ольга Юріївна Радко, Оксана Євгенівна Гуменюк, учителі мистецтва та хореографії Чортківської ЗОШ І – ІІІ ступенів №5, представили цікаву розповідь про мистецтво готичного стилю –  Домініканський костел, фортифікаційну споруду – Чортківський замок, через виступ хорового та хореографічного колективів учнів  Чортківської ЗОШ І – ІІІ ступенів №5.</w:t>
      </w:r>
    </w:p>
    <w:p w:rsidR="00656391" w:rsidRPr="00C83406" w:rsidRDefault="00656391" w:rsidP="00656391">
      <w:pPr>
        <w:ind w:firstLine="708"/>
        <w:jc w:val="both"/>
        <w:rPr>
          <w:sz w:val="28"/>
          <w:szCs w:val="28"/>
        </w:rPr>
      </w:pPr>
      <w:r w:rsidRPr="00C83406">
        <w:rPr>
          <w:sz w:val="28"/>
          <w:szCs w:val="28"/>
        </w:rPr>
        <w:t>Про візантійський стиль, сучасну церковну мозаїку, красу і Божу благодать Святопокровської церкви розповіли Міленко Марія Іванівна, ГомотюкВолодимир Володимирович, учителі</w:t>
      </w:r>
      <w:r w:rsidR="006625F2">
        <w:rPr>
          <w:sz w:val="28"/>
          <w:szCs w:val="28"/>
        </w:rPr>
        <w:t xml:space="preserve"> </w:t>
      </w:r>
      <w:r w:rsidRPr="00C83406">
        <w:rPr>
          <w:sz w:val="28"/>
          <w:szCs w:val="28"/>
        </w:rPr>
        <w:t>Чортківської ЗОШ І – ІІІ ступенів №6 та настоятель храму.</w:t>
      </w:r>
      <w:r w:rsidRPr="00C83406">
        <w:rPr>
          <w:color w:val="0C0C0C"/>
          <w:sz w:val="28"/>
          <w:szCs w:val="28"/>
          <w:shd w:val="clear" w:color="auto" w:fill="FFFFFF"/>
        </w:rPr>
        <w:t>Знаменитим розспівом порадували учні шкільного ансамблю, виконавши церковну пісню. </w:t>
      </w:r>
    </w:p>
    <w:p w:rsidR="00656391" w:rsidRPr="00C83406" w:rsidRDefault="00656391" w:rsidP="00656391">
      <w:pPr>
        <w:ind w:firstLine="708"/>
        <w:jc w:val="both"/>
        <w:rPr>
          <w:sz w:val="28"/>
          <w:szCs w:val="28"/>
        </w:rPr>
      </w:pPr>
      <w:r w:rsidRPr="00C83406">
        <w:rPr>
          <w:sz w:val="28"/>
          <w:szCs w:val="28"/>
        </w:rPr>
        <w:t>Заключним акордом семінару був танцювальний виступ Смитанюк Анастасії,  учениці  7 класу Чортківськоїгімназії імені Маркіяна Шашкевича, учасниці телевізійного проекту «Маленькі гіганти» та «Танцюють всі».</w:t>
      </w:r>
    </w:p>
    <w:p w:rsidR="00656391" w:rsidRPr="00CE26B2" w:rsidRDefault="00656391" w:rsidP="00CE26B2">
      <w:pPr>
        <w:ind w:firstLine="708"/>
        <w:jc w:val="both"/>
        <w:rPr>
          <w:color w:val="999999"/>
          <w:sz w:val="28"/>
          <w:szCs w:val="28"/>
          <w:shd w:val="clear" w:color="auto" w:fill="FFFFFF"/>
        </w:rPr>
      </w:pPr>
      <w:r w:rsidRPr="00C83406">
        <w:rPr>
          <w:sz w:val="28"/>
          <w:szCs w:val="28"/>
        </w:rPr>
        <w:t>Високопрофесійний інформаційно-комунікаційний супровід та художнє оформлення семінару здійснили:  учитель інформатики Чортківської ЗОШ І – ІІІ ступенів № 7 Фандзига Галина Степанівна, заступник директора з виховної роботи  Чортківської ЗОШ І – ІІІ ступенів № 7 КриницькаГалина Миронівна, керівник гуртка з музичного мистецтва ПДЮ Горячий Мирослав Ростиславович.</w:t>
      </w:r>
    </w:p>
    <w:p w:rsidR="003C2336" w:rsidRPr="00C83406" w:rsidRDefault="003C2336" w:rsidP="00C83406">
      <w:pPr>
        <w:tabs>
          <w:tab w:val="left" w:pos="567"/>
        </w:tabs>
        <w:jc w:val="both"/>
        <w:rPr>
          <w:sz w:val="28"/>
          <w:szCs w:val="28"/>
        </w:rPr>
      </w:pPr>
      <w:r w:rsidRPr="00C83406">
        <w:rPr>
          <w:sz w:val="28"/>
          <w:szCs w:val="28"/>
        </w:rPr>
        <w:t xml:space="preserve">        Невід’ємною умовою якісного навчання дітей в школі є належне навчально-методичне забезпечення. Важлива роль в цьому відводиться шкільній бібліотеці.</w:t>
      </w:r>
    </w:p>
    <w:p w:rsidR="003C2336" w:rsidRPr="00C83406" w:rsidRDefault="003C2336" w:rsidP="00C83406">
      <w:pPr>
        <w:jc w:val="both"/>
        <w:rPr>
          <w:sz w:val="28"/>
          <w:szCs w:val="28"/>
        </w:rPr>
      </w:pPr>
      <w:r w:rsidRPr="00C83406">
        <w:rPr>
          <w:sz w:val="28"/>
          <w:szCs w:val="28"/>
        </w:rPr>
        <w:t xml:space="preserve">        Шкільні бібліотеки проводять значну роботу по вихованню в учнів бережливого ставлення до підручника. За власні, державні та батьківські кошти поповнились бібліотечні фонди навчальною, методичною, художньою та періодичною літературою.</w:t>
      </w:r>
    </w:p>
    <w:p w:rsidR="003C2336" w:rsidRPr="00C83406" w:rsidRDefault="003C2336" w:rsidP="00C83406">
      <w:pPr>
        <w:jc w:val="both"/>
        <w:rPr>
          <w:sz w:val="28"/>
          <w:szCs w:val="28"/>
        </w:rPr>
      </w:pPr>
      <w:r w:rsidRPr="00C83406">
        <w:rPr>
          <w:sz w:val="28"/>
          <w:szCs w:val="28"/>
        </w:rPr>
        <w:t xml:space="preserve">         Протягом минулого навчального року продовжувались благодійні акції «Книга в дарунок школі», «Родина – бібліотеці», «Підтримай бібліотеку». </w:t>
      </w:r>
      <w:r w:rsidRPr="00C83406">
        <w:rPr>
          <w:sz w:val="28"/>
          <w:szCs w:val="28"/>
        </w:rPr>
        <w:lastRenderedPageBreak/>
        <w:t xml:space="preserve">Найактивнішу участь в цих акціях взяли учнівські та педагогічні колективи Чортківської ЗОШ І – ІІІ ст. № 2, Чортківської ЗОШ І – ІІІ ст. № 5, Чортківської ЗОШ І – ІІІ ст. № 7. Цікаві презентації нових книг, оформлення тематичних, постійних і змінних виставок, масові виховні заходи завжди належним чином організовуються в Чортківській ЗОШ І – ІІІ ст. № 6,  Чортківській гімназії.  </w:t>
      </w:r>
    </w:p>
    <w:p w:rsidR="003C2336" w:rsidRPr="00C83406" w:rsidRDefault="003C2336" w:rsidP="00C83406">
      <w:pPr>
        <w:jc w:val="both"/>
        <w:rPr>
          <w:color w:val="00B050"/>
          <w:sz w:val="28"/>
          <w:szCs w:val="28"/>
        </w:rPr>
      </w:pPr>
      <w:r w:rsidRPr="00C83406">
        <w:rPr>
          <w:sz w:val="28"/>
          <w:szCs w:val="28"/>
        </w:rPr>
        <w:t xml:space="preserve">         Усі бібліотекарі беруть активну участь у роботі методичного об’єднання. Кожна зустріч бібліотекарів – це обмін досвідом і взаємне навчання.  </w:t>
      </w:r>
    </w:p>
    <w:p w:rsidR="003C2336" w:rsidRPr="00C83406" w:rsidRDefault="003C2336" w:rsidP="00C83406">
      <w:pPr>
        <w:pStyle w:val="afc"/>
        <w:spacing w:after="0"/>
        <w:ind w:left="0" w:firstLine="283"/>
        <w:jc w:val="both"/>
        <w:rPr>
          <w:sz w:val="28"/>
          <w:szCs w:val="28"/>
          <w:lang w:val="uk-UA"/>
        </w:rPr>
      </w:pPr>
      <w:r w:rsidRPr="00C83406">
        <w:rPr>
          <w:sz w:val="28"/>
          <w:szCs w:val="28"/>
          <w:lang w:val="uk-UA"/>
        </w:rPr>
        <w:t xml:space="preserve">       З метою підтримки фахового вдосконалення молодих та малодосвідчених бібліотекарів на базі Чортківської ЗОШ І – ІІІ ст. № 5 (керівник Беля  Л.Ю.) працювала “Школа бібліотечної майстерності”. Програма роботи Школи побудована на діагностичній основі і пропонує розв’язання проблемних питань всіх аспектів діяльності бібліотеки навчального закладу.</w:t>
      </w:r>
    </w:p>
    <w:p w:rsidR="003C2336" w:rsidRPr="00C83406" w:rsidRDefault="003C2336" w:rsidP="00C83406">
      <w:pPr>
        <w:jc w:val="both"/>
        <w:rPr>
          <w:sz w:val="28"/>
          <w:szCs w:val="28"/>
        </w:rPr>
      </w:pPr>
      <w:r w:rsidRPr="00C83406">
        <w:rPr>
          <w:sz w:val="28"/>
          <w:szCs w:val="28"/>
        </w:rPr>
        <w:t xml:space="preserve">          В останні роки поступово відбувається реорганізація традиційних шкільних бібліотек в інформаційні, соціокультурні центри, посилюється інформаційна функція бібліотеки. Шкільні бібліотеки перетворюються на шкільні бібліотечно-інформаційні центри, медіатеки – що включають фонд книг, різноманітні інформаційні та технічні засоби. Комп’ютерною технікою оснащені шкільні бібліотеки усіх ЗНЗ міста. </w:t>
      </w:r>
    </w:p>
    <w:p w:rsidR="003C2336" w:rsidRPr="001C1F79" w:rsidRDefault="003C2336" w:rsidP="001C1F79">
      <w:pPr>
        <w:jc w:val="both"/>
        <w:rPr>
          <w:sz w:val="28"/>
          <w:szCs w:val="28"/>
        </w:rPr>
      </w:pPr>
      <w:r w:rsidRPr="00C83406">
        <w:rPr>
          <w:sz w:val="28"/>
          <w:szCs w:val="28"/>
        </w:rPr>
        <w:t xml:space="preserve">         Навчити дитину любити книгу, прищеплювати навички бібліотечно-бібліографічної грамотності, виробити вміння користуватися інформацією – така головна мета роботи бібліотек ЗНЗ.</w:t>
      </w:r>
    </w:p>
    <w:p w:rsidR="00656391" w:rsidRPr="00656391" w:rsidRDefault="00656391" w:rsidP="003B6936">
      <w:pPr>
        <w:pStyle w:val="ae"/>
        <w:ind w:firstLine="567"/>
        <w:jc w:val="center"/>
        <w:rPr>
          <w:rFonts w:ascii="Times New Roman" w:hAnsi="Times New Roman"/>
          <w:b/>
          <w:i/>
          <w:sz w:val="28"/>
          <w:szCs w:val="28"/>
          <w:lang w:val="uk-UA"/>
        </w:rPr>
      </w:pPr>
      <w:r w:rsidRPr="00656391">
        <w:rPr>
          <w:rFonts w:ascii="Times New Roman" w:hAnsi="Times New Roman"/>
          <w:b/>
          <w:i/>
          <w:color w:val="365F91" w:themeColor="accent1" w:themeShade="BF"/>
          <w:sz w:val="28"/>
          <w:szCs w:val="28"/>
          <w:lang w:val="uk-UA"/>
        </w:rPr>
        <w:t>Виховна робота</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У  2019/2020  н. р. заклади  освіти розпочали роботу  відповідно  до  програми  «Нова  українська  школа  у  поступі  до  цінностей» та  обласної  програми впровадження  Української  Хартії  вільної  людини  в  навчальних  закладах Тернопільської області на 2017-2020 роки.</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Складність сучасних виховних проблем потребує комплексного підходу у їх розвʼязанні та розвитку соціально-педагогічної парадигми виховання. Основою нової парадигми, а відтак і основою виховання виступають особистість дитини, визнання її найвищою цінністю, орієнтація педагога на гуманні, демократичні принципи спільної з дитиною життєдіяльності.</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Особлива увага у ЗЗСО  приділяється урізноманітненню виховних заходів з патріотичного виховання. Учні загальноосвітніх шкіл міста брали  участь у загальноміських і шкільних заходах: відзначення Дня незалежності, День Захисника Вітчизни, Дня пам’яті жертв голодомору 1932-1933 рр., День соборності України,   День пам’яті героїв Крут,  «Шевченківські дні у школі».</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 xml:space="preserve">  25 лютого 2020 року у Чортківській ЗОШ І-ІІІ ст. №5 проведено пам’ятний вечір «Цне мі ся за тобом, мій лемківський краю»,  приурочений до 75-річчя депортації українців із Лемківщини, Надсяння, Холмщини, Підляшшя, Західної Бойківщини у 1944-1951 роках, який підготувала та провела заступник директора з виховної роботи Ябчанка Марія Михайлівна.</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 xml:space="preserve">У зв’язку із карантином багато заходів було проведено онлайн з ініціативи виховників ЗЗСО та учнівського самоврядування: участь у флешмобах до Дня матері, Дня сім”ї, флешмобі «Чортківська громада у </w:t>
      </w:r>
      <w:r w:rsidRPr="00C83406">
        <w:rPr>
          <w:rFonts w:ascii="Times New Roman" w:hAnsi="Times New Roman"/>
          <w:sz w:val="28"/>
          <w:szCs w:val="28"/>
          <w:lang w:val="uk-UA"/>
        </w:rPr>
        <w:lastRenderedPageBreak/>
        <w:t xml:space="preserve">вишиванці», Всеукраїнському флешмобі  </w:t>
      </w:r>
      <w:hyperlink r:id="rId10" w:history="1">
        <w:r w:rsidRPr="00CE26B2">
          <w:rPr>
            <w:rStyle w:val="a7"/>
            <w:rFonts w:ascii="Times New Roman" w:hAnsi="Times New Roman"/>
            <w:color w:val="auto"/>
            <w:sz w:val="28"/>
            <w:szCs w:val="28"/>
            <w:u w:val="none"/>
            <w:lang w:val="uk-UA"/>
          </w:rPr>
          <w:t>дякую</w:t>
        </w:r>
        <w:r w:rsidR="00CE26B2">
          <w:rPr>
            <w:rStyle w:val="a7"/>
            <w:rFonts w:ascii="Times New Roman" w:hAnsi="Times New Roman"/>
            <w:color w:val="auto"/>
            <w:sz w:val="28"/>
            <w:szCs w:val="28"/>
            <w:u w:val="none"/>
            <w:lang w:val="uk-UA"/>
          </w:rPr>
          <w:t xml:space="preserve"> </w:t>
        </w:r>
        <w:r w:rsidRPr="00CE26B2">
          <w:rPr>
            <w:rStyle w:val="a7"/>
            <w:rFonts w:ascii="Times New Roman" w:hAnsi="Times New Roman"/>
            <w:color w:val="auto"/>
            <w:sz w:val="28"/>
            <w:szCs w:val="28"/>
            <w:u w:val="none"/>
            <w:lang w:val="uk-UA"/>
          </w:rPr>
          <w:t>лікарю</w:t>
        </w:r>
      </w:hyperlink>
      <w:r w:rsidRPr="00CE26B2">
        <w:rPr>
          <w:rFonts w:ascii="Times New Roman" w:hAnsi="Times New Roman"/>
          <w:sz w:val="28"/>
          <w:szCs w:val="28"/>
          <w:lang w:val="uk-UA"/>
        </w:rPr>
        <w:t xml:space="preserve">, </w:t>
      </w:r>
      <w:r w:rsidRPr="00C83406">
        <w:rPr>
          <w:rFonts w:ascii="Times New Roman" w:hAnsi="Times New Roman"/>
          <w:sz w:val="28"/>
          <w:szCs w:val="28"/>
          <w:lang w:val="uk-UA"/>
        </w:rPr>
        <w:t xml:space="preserve">міжнародному челенджі «Все буде добре». </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 xml:space="preserve">Продовжується робота над впровадженням в навчально-виховний процес основних принципів Української хартії вільної людини. </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В  обласному  конкурсі  «Малюнок, вірш, есе, відеоролик»  крізь призму ціннісних  орієнтирів  Української  Хартії  вільної  людини»  учень  10 класу  Чортківської  ЗОШ І-ІІІ ст. №6  Павлов Андрій  Вікторович»,  автор  відеоролика  «Ми творимо  успішну державу»,  здобув  диплом 3 ступеня.</w:t>
      </w:r>
    </w:p>
    <w:p w:rsidR="00656391" w:rsidRPr="00C83406" w:rsidRDefault="00656391" w:rsidP="00656391">
      <w:pPr>
        <w:pStyle w:val="ae"/>
        <w:ind w:firstLine="567"/>
        <w:jc w:val="both"/>
        <w:rPr>
          <w:rFonts w:ascii="Times New Roman" w:hAnsi="Times New Roman"/>
          <w:sz w:val="28"/>
          <w:szCs w:val="28"/>
          <w:lang w:val="uk-UA"/>
        </w:rPr>
      </w:pPr>
      <w:r w:rsidRPr="00C83406">
        <w:rPr>
          <w:rFonts w:ascii="Times New Roman" w:hAnsi="Times New Roman"/>
          <w:sz w:val="28"/>
          <w:szCs w:val="28"/>
          <w:lang w:val="uk-UA"/>
        </w:rPr>
        <w:t xml:space="preserve">ЗЗСО міста взяли участь </w:t>
      </w:r>
    </w:p>
    <w:p w:rsidR="00656391" w:rsidRPr="00C83406" w:rsidRDefault="00656391" w:rsidP="00656391">
      <w:pPr>
        <w:pStyle w:val="ae"/>
        <w:numPr>
          <w:ilvl w:val="0"/>
          <w:numId w:val="37"/>
        </w:numPr>
        <w:ind w:left="0" w:firstLine="567"/>
        <w:jc w:val="both"/>
        <w:rPr>
          <w:rFonts w:ascii="Times New Roman" w:hAnsi="Times New Roman"/>
          <w:sz w:val="28"/>
          <w:szCs w:val="28"/>
          <w:lang w:val="uk-UA"/>
        </w:rPr>
      </w:pPr>
      <w:r w:rsidRPr="00C83406">
        <w:rPr>
          <w:rFonts w:ascii="Times New Roman" w:hAnsi="Times New Roman"/>
          <w:sz w:val="28"/>
          <w:szCs w:val="28"/>
          <w:lang w:val="uk-UA"/>
        </w:rPr>
        <w:t>у обласному етапі Всеукраїнського заочного конкурсу звітів про роботу роїв молодшої вікової групи Всеукраїнської дитячо-юнацької військово-патріотичної гри «Сокіл» («Джура») у 2020 році. Переможцями став рій  «Серце патріота»  Чортківської ЗОШ І-ІІІ ст. №6, керівник Абрамова  Інеса Михайлівна, виховник Магдяк Надія Володимирівна.</w:t>
      </w:r>
    </w:p>
    <w:p w:rsidR="00656391" w:rsidRPr="00C83406" w:rsidRDefault="00656391" w:rsidP="00656391">
      <w:pPr>
        <w:pStyle w:val="ae"/>
        <w:numPr>
          <w:ilvl w:val="0"/>
          <w:numId w:val="37"/>
        </w:numPr>
        <w:ind w:left="0" w:firstLine="567"/>
        <w:jc w:val="both"/>
        <w:rPr>
          <w:rFonts w:ascii="Times New Roman" w:hAnsi="Times New Roman"/>
          <w:sz w:val="28"/>
          <w:szCs w:val="28"/>
          <w:lang w:val="uk-UA"/>
        </w:rPr>
      </w:pPr>
      <w:r w:rsidRPr="00C83406">
        <w:rPr>
          <w:rFonts w:ascii="Times New Roman" w:hAnsi="Times New Roman"/>
          <w:sz w:val="28"/>
          <w:szCs w:val="28"/>
          <w:lang w:val="uk-UA"/>
        </w:rPr>
        <w:t>обласному онлайн-етапі Всеукраїнської дитячо-юнацької військово-патріотичної гри «Сокіл» («Джура»).</w:t>
      </w:r>
    </w:p>
    <w:p w:rsidR="003C2336" w:rsidRPr="00C83406" w:rsidRDefault="003C2336" w:rsidP="00C83406">
      <w:pPr>
        <w:ind w:right="-1" w:firstLine="567"/>
        <w:jc w:val="both"/>
        <w:rPr>
          <w:sz w:val="28"/>
          <w:szCs w:val="28"/>
        </w:rPr>
      </w:pPr>
    </w:p>
    <w:p w:rsidR="00615D01" w:rsidRPr="003B6936" w:rsidRDefault="00615D01" w:rsidP="00615D01">
      <w:pPr>
        <w:widowControl w:val="0"/>
        <w:autoSpaceDE w:val="0"/>
        <w:autoSpaceDN w:val="0"/>
        <w:adjustRightInd w:val="0"/>
        <w:jc w:val="center"/>
        <w:rPr>
          <w:b/>
          <w:bCs/>
          <w:iCs/>
          <w:color w:val="0070C0"/>
          <w:sz w:val="28"/>
          <w:szCs w:val="28"/>
        </w:rPr>
      </w:pPr>
      <w:r w:rsidRPr="003B6936">
        <w:rPr>
          <w:b/>
          <w:bCs/>
          <w:iCs/>
          <w:color w:val="0070C0"/>
          <w:sz w:val="28"/>
          <w:szCs w:val="28"/>
          <w:lang w:val="ru-RU"/>
        </w:rPr>
        <w:t xml:space="preserve">Основні досягнення в сфері фізичної </w:t>
      </w:r>
    </w:p>
    <w:p w:rsidR="00615D01" w:rsidRPr="003B6936" w:rsidRDefault="00615D01" w:rsidP="00615D01">
      <w:pPr>
        <w:widowControl w:val="0"/>
        <w:autoSpaceDE w:val="0"/>
        <w:autoSpaceDN w:val="0"/>
        <w:adjustRightInd w:val="0"/>
        <w:jc w:val="center"/>
        <w:rPr>
          <w:b/>
          <w:bCs/>
          <w:iCs/>
          <w:color w:val="0070C0"/>
          <w:sz w:val="28"/>
          <w:szCs w:val="28"/>
        </w:rPr>
      </w:pPr>
      <w:r w:rsidRPr="003B6936">
        <w:rPr>
          <w:b/>
          <w:bCs/>
          <w:iCs/>
          <w:color w:val="0070C0"/>
          <w:sz w:val="28"/>
          <w:szCs w:val="28"/>
          <w:lang w:val="ru-RU"/>
        </w:rPr>
        <w:t>культури і спорту у 20</w:t>
      </w:r>
      <w:r w:rsidRPr="003B6936">
        <w:rPr>
          <w:b/>
          <w:bCs/>
          <w:iCs/>
          <w:color w:val="0070C0"/>
          <w:sz w:val="28"/>
          <w:szCs w:val="28"/>
        </w:rPr>
        <w:t>20</w:t>
      </w:r>
      <w:r w:rsidRPr="003B6936">
        <w:rPr>
          <w:b/>
          <w:bCs/>
          <w:iCs/>
          <w:color w:val="0070C0"/>
          <w:sz w:val="28"/>
          <w:szCs w:val="28"/>
          <w:lang w:val="ru-RU"/>
        </w:rPr>
        <w:t xml:space="preserve"> році:</w:t>
      </w:r>
    </w:p>
    <w:p w:rsidR="00615D01" w:rsidRPr="003B6936" w:rsidRDefault="00615D01" w:rsidP="00615D01">
      <w:pPr>
        <w:widowControl w:val="0"/>
        <w:autoSpaceDE w:val="0"/>
        <w:autoSpaceDN w:val="0"/>
        <w:adjustRightInd w:val="0"/>
        <w:jc w:val="center"/>
        <w:rPr>
          <w:b/>
          <w:bCs/>
          <w:iCs/>
          <w:color w:val="0070C0"/>
          <w:sz w:val="36"/>
          <w:szCs w:val="36"/>
          <w:u w:val="single"/>
        </w:rPr>
      </w:pP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завершено будівництво мультифункціонального майданчика для занять ігровими видами спорту по вул. Б. Хмельницького, 79;</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завершено капітальний ремонт спортивної зали Чортківської гімназії ім. Маркіяна Шашкевича, а саме замінена стара підлога на спеціалізоване поліуретанове покриття та встановлено спортивний інвентар та тренажери ;</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завершено будівництво мультифункціонального майданчика для занять ігровими видами спорту по вул. Б. Січинського;</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8 листопада проведено турнір з футболу «Кубок громади»;</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16 жовтня проведено змагання серед учнів закладів загальної освіти Чортківської міської територіальної громади «Золота осінь» присвячені дню святої Покрови Пречистої Богородиці, 78-й річниці створення УПА, дню Українського козацтва , дню захисника України;</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25 вересня проведено турнір з міні-футболу, присвячений Дню захисника України та Дню Українського козацтва;</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23 вересня проведено турнір з баскетболу 3х3 «Кубок Чортківської громади»;</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24 серпня відбулося нагородження фіналістів Кубка Чортківського району з футболу в сезоні 2020 року;</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3 вересня відбувся семінар-практикум для вчителів фізичної культури закладів середньої освіти;</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9 серпня взято участь у відкритому турніру з фрі-файту;</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1 серпня проведено турнір з волейболу «Співдружність громади»;</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28 липня проведено змагання з стрітболу;</w:t>
      </w:r>
    </w:p>
    <w:p w:rsidR="00615D01" w:rsidRPr="00615D01" w:rsidRDefault="00615D01" w:rsidP="00615D01">
      <w:pPr>
        <w:widowControl w:val="0"/>
        <w:numPr>
          <w:ilvl w:val="0"/>
          <w:numId w:val="42"/>
        </w:numPr>
        <w:autoSpaceDE w:val="0"/>
        <w:autoSpaceDN w:val="0"/>
        <w:adjustRightInd w:val="0"/>
        <w:jc w:val="both"/>
        <w:rPr>
          <w:b/>
          <w:bCs/>
          <w:sz w:val="28"/>
          <w:szCs w:val="28"/>
          <w:u w:val="single"/>
          <w:shd w:val="clear" w:color="auto" w:fill="D9D9D9"/>
          <w:lang w:val="ru-RU" w:eastAsia="ar-SA"/>
        </w:rPr>
      </w:pPr>
      <w:r w:rsidRPr="00615D01">
        <w:rPr>
          <w:sz w:val="28"/>
          <w:szCs w:val="28"/>
        </w:rPr>
        <w:t>14-16 лютого взято участь в обласному турнірі з футзалу серед команд учасників бойових дій;</w:t>
      </w: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625F2" w:rsidRDefault="006625F2" w:rsidP="006625F2">
      <w:pPr>
        <w:widowControl w:val="0"/>
        <w:autoSpaceDE w:val="0"/>
        <w:autoSpaceDN w:val="0"/>
        <w:adjustRightInd w:val="0"/>
        <w:ind w:left="360"/>
        <w:jc w:val="center"/>
        <w:rPr>
          <w:b/>
          <w:bCs/>
          <w:sz w:val="28"/>
          <w:szCs w:val="28"/>
          <w:shd w:val="clear" w:color="auto" w:fill="D9D9D9"/>
          <w:lang w:val="ru-RU" w:eastAsia="ar-SA"/>
        </w:rPr>
      </w:pPr>
    </w:p>
    <w:p w:rsidR="00615D01" w:rsidRPr="006625F2" w:rsidRDefault="006625F2" w:rsidP="006625F2">
      <w:pPr>
        <w:widowControl w:val="0"/>
        <w:autoSpaceDE w:val="0"/>
        <w:autoSpaceDN w:val="0"/>
        <w:adjustRightInd w:val="0"/>
        <w:ind w:left="360"/>
        <w:jc w:val="center"/>
        <w:rPr>
          <w:b/>
          <w:bCs/>
          <w:sz w:val="28"/>
          <w:szCs w:val="28"/>
          <w:shd w:val="clear" w:color="auto" w:fill="D9D9D9"/>
          <w:lang w:val="ru-RU" w:eastAsia="ar-SA"/>
        </w:rPr>
      </w:pPr>
      <w:r w:rsidRPr="006625F2">
        <w:rPr>
          <w:b/>
          <w:bCs/>
          <w:sz w:val="28"/>
          <w:szCs w:val="28"/>
          <w:shd w:val="clear" w:color="auto" w:fill="D9D9D9"/>
          <w:lang w:val="ru-RU" w:eastAsia="ar-SA"/>
        </w:rPr>
        <w:t>Соціальний захист дітей</w:t>
      </w:r>
    </w:p>
    <w:tbl>
      <w:tblPr>
        <w:tblW w:w="1077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75"/>
        <w:gridCol w:w="426"/>
        <w:gridCol w:w="567"/>
        <w:gridCol w:w="459"/>
        <w:gridCol w:w="567"/>
        <w:gridCol w:w="567"/>
        <w:gridCol w:w="567"/>
        <w:gridCol w:w="707"/>
        <w:gridCol w:w="426"/>
        <w:gridCol w:w="708"/>
        <w:gridCol w:w="567"/>
        <w:gridCol w:w="535"/>
        <w:gridCol w:w="600"/>
        <w:gridCol w:w="567"/>
        <w:gridCol w:w="709"/>
        <w:gridCol w:w="425"/>
      </w:tblGrid>
      <w:tr w:rsidR="00B22EE6" w:rsidRPr="00B22EE6" w:rsidTr="00B22EE6">
        <w:trPr>
          <w:cantSplit/>
          <w:trHeight w:val="2026"/>
        </w:trPr>
        <w:tc>
          <w:tcPr>
            <w:tcW w:w="1701"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Школа </w:t>
            </w:r>
          </w:p>
        </w:tc>
        <w:tc>
          <w:tcPr>
            <w:tcW w:w="675"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Всього</w:t>
            </w:r>
          </w:p>
        </w:tc>
        <w:tc>
          <w:tcPr>
            <w:tcW w:w="426"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Сироти , ПБП</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Напівсироти </w:t>
            </w:r>
          </w:p>
        </w:tc>
        <w:tc>
          <w:tcPr>
            <w:tcW w:w="459"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Інваліди </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Малозабезпечені </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Багатодітні </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Неповні </w:t>
            </w:r>
          </w:p>
        </w:tc>
        <w:tc>
          <w:tcPr>
            <w:tcW w:w="70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Функціонально неспроможні</w:t>
            </w:r>
          </w:p>
        </w:tc>
        <w:tc>
          <w:tcPr>
            <w:tcW w:w="426"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Неблагополучні </w:t>
            </w:r>
          </w:p>
        </w:tc>
        <w:tc>
          <w:tcPr>
            <w:tcW w:w="708"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Трудові емігранти</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Соціальні сироти</w:t>
            </w:r>
          </w:p>
        </w:tc>
        <w:tc>
          <w:tcPr>
            <w:tcW w:w="535"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Ліквідатори </w:t>
            </w:r>
          </w:p>
        </w:tc>
        <w:tc>
          <w:tcPr>
            <w:tcW w:w="600"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 xml:space="preserve">Обдаровані </w:t>
            </w:r>
          </w:p>
        </w:tc>
        <w:tc>
          <w:tcPr>
            <w:tcW w:w="567"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Схильні до правопорушень</w:t>
            </w:r>
          </w:p>
        </w:tc>
        <w:tc>
          <w:tcPr>
            <w:tcW w:w="709"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Діти учасників АТО</w:t>
            </w:r>
          </w:p>
        </w:tc>
        <w:tc>
          <w:tcPr>
            <w:tcW w:w="425" w:type="dxa"/>
            <w:textDirection w:val="btLr"/>
          </w:tcPr>
          <w:p w:rsidR="00B22EE6" w:rsidRPr="00B22EE6" w:rsidRDefault="00B22EE6" w:rsidP="00B22EE6">
            <w:pPr>
              <w:tabs>
                <w:tab w:val="left" w:pos="3180"/>
              </w:tabs>
              <w:spacing w:line="276" w:lineRule="auto"/>
              <w:ind w:left="113" w:right="113"/>
              <w:rPr>
                <w:b/>
                <w:sz w:val="22"/>
                <w:szCs w:val="22"/>
                <w:lang w:val="ru-RU"/>
              </w:rPr>
            </w:pPr>
            <w:r w:rsidRPr="00B22EE6">
              <w:rPr>
                <w:b/>
                <w:sz w:val="22"/>
                <w:szCs w:val="22"/>
                <w:lang w:val="ru-RU"/>
              </w:rPr>
              <w:t>Діти-переселенці</w:t>
            </w:r>
          </w:p>
        </w:tc>
      </w:tr>
      <w:tr w:rsidR="00B22EE6" w:rsidRPr="00B22EE6" w:rsidTr="00B22EE6">
        <w:trPr>
          <w:trHeight w:val="992"/>
        </w:trPr>
        <w:tc>
          <w:tcPr>
            <w:tcW w:w="1701"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 xml:space="preserve">Гімназія </w:t>
            </w:r>
            <w:proofErr w:type="gramStart"/>
            <w:r w:rsidRPr="00B22EE6">
              <w:rPr>
                <w:sz w:val="22"/>
                <w:szCs w:val="22"/>
                <w:lang w:val="ru-RU"/>
              </w:rPr>
              <w:t>ім..</w:t>
            </w:r>
            <w:proofErr w:type="gramEnd"/>
            <w:r w:rsidRPr="00B22EE6">
              <w:rPr>
                <w:sz w:val="22"/>
                <w:szCs w:val="22"/>
                <w:lang w:val="ru-RU"/>
              </w:rPr>
              <w:t xml:space="preserve"> М.Шашкевича</w:t>
            </w:r>
          </w:p>
        </w:tc>
        <w:tc>
          <w:tcPr>
            <w:tcW w:w="67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5</w:t>
            </w:r>
            <w:r w:rsidRPr="00B22EE6">
              <w:rPr>
                <w:sz w:val="22"/>
                <w:szCs w:val="22"/>
              </w:rPr>
              <w:t>9</w:t>
            </w:r>
            <w:r w:rsidRPr="00B22EE6">
              <w:rPr>
                <w:sz w:val="22"/>
                <w:szCs w:val="22"/>
                <w:lang w:val="ru-RU"/>
              </w:rPr>
              <w:t>7</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-/1</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3</w:t>
            </w:r>
          </w:p>
        </w:tc>
        <w:tc>
          <w:tcPr>
            <w:tcW w:w="459"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7</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21</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68</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31</w:t>
            </w:r>
          </w:p>
        </w:tc>
        <w:tc>
          <w:tcPr>
            <w:tcW w:w="42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r>
      <w:tr w:rsidR="00B22EE6" w:rsidRPr="00B22EE6" w:rsidTr="00B22EE6">
        <w:tc>
          <w:tcPr>
            <w:tcW w:w="1701"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ЗОШ №2</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lang w:val="ru-RU"/>
              </w:rPr>
              <w:t>42</w:t>
            </w:r>
            <w:r w:rsidRPr="00B22EE6">
              <w:rPr>
                <w:sz w:val="22"/>
                <w:szCs w:val="22"/>
              </w:rPr>
              <w:t>0</w:t>
            </w:r>
          </w:p>
        </w:tc>
        <w:tc>
          <w:tcPr>
            <w:tcW w:w="426"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9</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lang w:val="ru-RU"/>
              </w:rPr>
              <w:t>1</w:t>
            </w:r>
            <w:r w:rsidRPr="00B22EE6">
              <w:rPr>
                <w:sz w:val="22"/>
                <w:szCs w:val="22"/>
              </w:rPr>
              <w:t>0</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49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73</w:t>
            </w:r>
          </w:p>
        </w:tc>
        <w:tc>
          <w:tcPr>
            <w:tcW w:w="70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3</w:t>
            </w:r>
          </w:p>
        </w:tc>
        <w:tc>
          <w:tcPr>
            <w:tcW w:w="426"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18</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53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lang w:val="ru-RU"/>
              </w:rPr>
              <w:t>7</w:t>
            </w:r>
            <w:r w:rsidRPr="00B22EE6">
              <w:rPr>
                <w:sz w:val="22"/>
                <w:szCs w:val="22"/>
              </w:rPr>
              <w:t>1</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lang w:val="ru-RU"/>
              </w:rPr>
              <w:t>2</w:t>
            </w:r>
            <w:r w:rsidRPr="00B22EE6">
              <w:rPr>
                <w:sz w:val="22"/>
                <w:szCs w:val="22"/>
              </w:rPr>
              <w:t>7</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r w:rsidR="00B22EE6" w:rsidRPr="00B22EE6" w:rsidTr="00B22EE6">
        <w:tc>
          <w:tcPr>
            <w:tcW w:w="1701" w:type="dxa"/>
          </w:tcPr>
          <w:p w:rsidR="00B22EE6" w:rsidRPr="00B22EE6" w:rsidRDefault="00B22EE6" w:rsidP="00B22EE6">
            <w:pPr>
              <w:spacing w:line="276" w:lineRule="auto"/>
              <w:rPr>
                <w:sz w:val="22"/>
                <w:szCs w:val="22"/>
                <w:lang w:val="ru-RU"/>
              </w:rPr>
            </w:pPr>
            <w:r w:rsidRPr="00B22EE6">
              <w:rPr>
                <w:sz w:val="22"/>
                <w:szCs w:val="22"/>
                <w:lang w:val="ru-RU"/>
              </w:rPr>
              <w:t>ЗОШ № 5</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lang w:val="ru-RU"/>
              </w:rPr>
              <w:t>95</w:t>
            </w:r>
            <w:r w:rsidRPr="00B22EE6">
              <w:rPr>
                <w:sz w:val="22"/>
                <w:szCs w:val="22"/>
              </w:rPr>
              <w:t>0</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lang w:val="ru-RU"/>
              </w:rPr>
              <w:t>-</w:t>
            </w:r>
            <w:r w:rsidRPr="00B22EE6">
              <w:rPr>
                <w:sz w:val="22"/>
                <w:szCs w:val="22"/>
              </w:rPr>
              <w:t>/5</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lang w:val="ru-RU"/>
              </w:rPr>
              <w:t>1</w:t>
            </w:r>
            <w:r w:rsidRPr="00B22EE6">
              <w:rPr>
                <w:sz w:val="22"/>
                <w:szCs w:val="22"/>
              </w:rPr>
              <w:t>3</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17</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46</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lang w:val="ru-RU"/>
              </w:rPr>
              <w:t>9</w:t>
            </w:r>
            <w:r w:rsidRPr="00B22EE6">
              <w:rPr>
                <w:sz w:val="22"/>
                <w:szCs w:val="22"/>
              </w:rPr>
              <w:t>6</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lang w:val="ru-RU"/>
              </w:rPr>
              <w:t>1</w:t>
            </w:r>
            <w:r w:rsidRPr="00B22EE6">
              <w:rPr>
                <w:sz w:val="22"/>
                <w:szCs w:val="22"/>
              </w:rPr>
              <w:t>21</w:t>
            </w:r>
          </w:p>
        </w:tc>
        <w:tc>
          <w:tcPr>
            <w:tcW w:w="70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26</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26</w:t>
            </w:r>
          </w:p>
        </w:tc>
        <w:tc>
          <w:tcPr>
            <w:tcW w:w="535" w:type="dxa"/>
          </w:tcPr>
          <w:p w:rsidR="00B22EE6" w:rsidRPr="00B22EE6" w:rsidRDefault="00B22EE6" w:rsidP="00B22EE6">
            <w:pPr>
              <w:tabs>
                <w:tab w:val="left" w:pos="3180"/>
              </w:tabs>
              <w:spacing w:line="276" w:lineRule="auto"/>
              <w:rPr>
                <w:sz w:val="22"/>
                <w:szCs w:val="22"/>
                <w:lang w:val="ru-RU"/>
              </w:rPr>
            </w:pP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44</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51</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1</w:t>
            </w:r>
          </w:p>
        </w:tc>
      </w:tr>
      <w:tr w:rsidR="00B22EE6" w:rsidRPr="00B22EE6" w:rsidTr="00B22EE6">
        <w:tc>
          <w:tcPr>
            <w:tcW w:w="1701" w:type="dxa"/>
          </w:tcPr>
          <w:p w:rsidR="00B22EE6" w:rsidRPr="00B22EE6" w:rsidRDefault="00B22EE6" w:rsidP="00B22EE6">
            <w:pPr>
              <w:spacing w:line="276" w:lineRule="auto"/>
              <w:rPr>
                <w:sz w:val="22"/>
                <w:szCs w:val="22"/>
                <w:lang w:val="ru-RU"/>
              </w:rPr>
            </w:pPr>
            <w:r w:rsidRPr="00B22EE6">
              <w:rPr>
                <w:sz w:val="22"/>
                <w:szCs w:val="22"/>
                <w:lang w:val="ru-RU"/>
              </w:rPr>
              <w:t>ЗОШ № 6</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lang w:val="ru-RU"/>
              </w:rPr>
              <w:t>3</w:t>
            </w:r>
            <w:r w:rsidRPr="00B22EE6">
              <w:rPr>
                <w:sz w:val="22"/>
                <w:szCs w:val="22"/>
              </w:rPr>
              <w:t>24</w:t>
            </w:r>
          </w:p>
        </w:tc>
        <w:tc>
          <w:tcPr>
            <w:tcW w:w="426"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3</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8</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8</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59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lang w:val="ru-RU"/>
              </w:rPr>
              <w:t>5</w:t>
            </w:r>
            <w:r w:rsidRPr="00B22EE6">
              <w:rPr>
                <w:sz w:val="22"/>
                <w:szCs w:val="22"/>
              </w:rPr>
              <w:t>6</w:t>
            </w:r>
          </w:p>
        </w:tc>
        <w:tc>
          <w:tcPr>
            <w:tcW w:w="70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426"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18</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8</w:t>
            </w:r>
          </w:p>
        </w:tc>
        <w:tc>
          <w:tcPr>
            <w:tcW w:w="42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r>
      <w:tr w:rsidR="00B22EE6" w:rsidRPr="00B22EE6" w:rsidTr="00B22EE6">
        <w:tc>
          <w:tcPr>
            <w:tcW w:w="1701" w:type="dxa"/>
          </w:tcPr>
          <w:p w:rsidR="00B22EE6" w:rsidRPr="00B22EE6" w:rsidRDefault="00B22EE6" w:rsidP="00B22EE6">
            <w:pPr>
              <w:spacing w:line="276" w:lineRule="auto"/>
              <w:rPr>
                <w:sz w:val="22"/>
                <w:szCs w:val="22"/>
                <w:lang w:val="ru-RU"/>
              </w:rPr>
            </w:pPr>
            <w:r w:rsidRPr="00B22EE6">
              <w:rPr>
                <w:sz w:val="22"/>
                <w:szCs w:val="22"/>
                <w:lang w:val="ru-RU"/>
              </w:rPr>
              <w:t>ЗОШ № 7</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lang w:val="ru-RU"/>
              </w:rPr>
              <w:t>49</w:t>
            </w:r>
            <w:r w:rsidRPr="00B22EE6">
              <w:rPr>
                <w:sz w:val="22"/>
                <w:szCs w:val="22"/>
              </w:rPr>
              <w:t>9</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7</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12</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19</w:t>
            </w:r>
          </w:p>
        </w:tc>
        <w:tc>
          <w:tcPr>
            <w:tcW w:w="567" w:type="dxa"/>
          </w:tcPr>
          <w:p w:rsidR="00B22EE6" w:rsidRPr="00B22EE6" w:rsidRDefault="00B22EE6" w:rsidP="00B22EE6">
            <w:pPr>
              <w:tabs>
                <w:tab w:val="left" w:pos="3180"/>
              </w:tabs>
              <w:spacing w:line="276" w:lineRule="auto"/>
              <w:rPr>
                <w:sz w:val="22"/>
                <w:szCs w:val="22"/>
                <w:lang w:val="en-US"/>
              </w:rPr>
            </w:pPr>
            <w:r w:rsidRPr="00B22EE6">
              <w:rPr>
                <w:sz w:val="22"/>
                <w:szCs w:val="22"/>
              </w:rPr>
              <w:t>6</w:t>
            </w:r>
            <w:r w:rsidRPr="00B22EE6">
              <w:rPr>
                <w:sz w:val="22"/>
                <w:szCs w:val="22"/>
                <w:lang w:val="en-US"/>
              </w:rPr>
              <w:t>1</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20</w:t>
            </w:r>
          </w:p>
        </w:tc>
        <w:tc>
          <w:tcPr>
            <w:tcW w:w="707" w:type="dxa"/>
          </w:tcPr>
          <w:p w:rsidR="00B22EE6" w:rsidRPr="00B22EE6" w:rsidRDefault="00B22EE6" w:rsidP="00B22EE6">
            <w:pPr>
              <w:tabs>
                <w:tab w:val="left" w:pos="3180"/>
              </w:tabs>
              <w:spacing w:line="276" w:lineRule="auto"/>
              <w:rPr>
                <w:sz w:val="22"/>
                <w:szCs w:val="22"/>
              </w:rPr>
            </w:pPr>
            <w:r w:rsidRPr="00B22EE6">
              <w:rPr>
                <w:sz w:val="22"/>
                <w:szCs w:val="22"/>
              </w:rPr>
              <w:t>1</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18</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r w:rsidR="00B22EE6" w:rsidRPr="00B22EE6" w:rsidTr="00B22EE6">
        <w:tc>
          <w:tcPr>
            <w:tcW w:w="1701" w:type="dxa"/>
          </w:tcPr>
          <w:p w:rsidR="00B22EE6" w:rsidRPr="00B22EE6" w:rsidRDefault="00B22EE6" w:rsidP="00B22EE6">
            <w:pPr>
              <w:spacing w:line="276" w:lineRule="auto"/>
              <w:rPr>
                <w:sz w:val="22"/>
                <w:szCs w:val="22"/>
                <w:lang w:val="ru-RU"/>
              </w:rPr>
            </w:pPr>
            <w:r w:rsidRPr="00B22EE6">
              <w:rPr>
                <w:sz w:val="22"/>
                <w:szCs w:val="22"/>
              </w:rPr>
              <w:t>Чоттківська спеціалізована школа</w:t>
            </w:r>
            <w:r w:rsidRPr="00B22EE6">
              <w:rPr>
                <w:sz w:val="22"/>
                <w:szCs w:val="22"/>
                <w:lang w:val="ru-RU"/>
              </w:rPr>
              <w:t>-інтернат</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lang w:val="ru-RU"/>
              </w:rPr>
              <w:t>3</w:t>
            </w:r>
            <w:r w:rsidRPr="00B22EE6">
              <w:rPr>
                <w:sz w:val="22"/>
                <w:szCs w:val="22"/>
              </w:rPr>
              <w:t>51</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567" w:type="dxa"/>
          </w:tcPr>
          <w:p w:rsidR="00B22EE6" w:rsidRPr="00B22EE6" w:rsidRDefault="00B22EE6" w:rsidP="00B22EE6">
            <w:pPr>
              <w:tabs>
                <w:tab w:val="left" w:pos="3180"/>
              </w:tabs>
              <w:spacing w:line="276" w:lineRule="auto"/>
              <w:jc w:val="both"/>
              <w:rPr>
                <w:sz w:val="22"/>
                <w:szCs w:val="22"/>
              </w:rPr>
            </w:pPr>
            <w:r w:rsidRPr="00B22EE6">
              <w:rPr>
                <w:sz w:val="22"/>
                <w:szCs w:val="22"/>
              </w:rPr>
              <w:t>20</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19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lang w:val="ru-RU"/>
              </w:rPr>
              <w:t>2</w:t>
            </w:r>
            <w:r w:rsidRPr="00B22EE6">
              <w:rPr>
                <w:sz w:val="22"/>
                <w:szCs w:val="22"/>
              </w:rPr>
              <w:t>0</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72</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80</w:t>
            </w:r>
          </w:p>
        </w:tc>
        <w:tc>
          <w:tcPr>
            <w:tcW w:w="707" w:type="dxa"/>
          </w:tcPr>
          <w:p w:rsidR="00B22EE6" w:rsidRPr="00B22EE6" w:rsidRDefault="00B22EE6" w:rsidP="00B22EE6">
            <w:pPr>
              <w:tabs>
                <w:tab w:val="left" w:pos="3180"/>
              </w:tabs>
              <w:spacing w:line="276" w:lineRule="auto"/>
              <w:rPr>
                <w:b/>
                <w:sz w:val="22"/>
                <w:szCs w:val="22"/>
                <w:lang w:val="ru-RU"/>
              </w:rPr>
            </w:pPr>
            <w:r w:rsidRPr="00B22EE6">
              <w:rPr>
                <w:b/>
                <w:sz w:val="22"/>
                <w:szCs w:val="22"/>
                <w:lang w:val="ru-RU"/>
              </w:rPr>
              <w:t>-</w:t>
            </w:r>
          </w:p>
        </w:tc>
        <w:tc>
          <w:tcPr>
            <w:tcW w:w="426"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8"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5</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53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21</w:t>
            </w:r>
          </w:p>
        </w:tc>
        <w:tc>
          <w:tcPr>
            <w:tcW w:w="567"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lang w:val="ru-RU"/>
              </w:rPr>
              <w:t>2</w:t>
            </w:r>
            <w:r w:rsidRPr="00B22EE6">
              <w:rPr>
                <w:sz w:val="22"/>
                <w:szCs w:val="22"/>
              </w:rPr>
              <w:t>3</w:t>
            </w:r>
          </w:p>
        </w:tc>
        <w:tc>
          <w:tcPr>
            <w:tcW w:w="425" w:type="dxa"/>
          </w:tcPr>
          <w:p w:rsidR="00B22EE6" w:rsidRPr="00B22EE6" w:rsidRDefault="00B22EE6" w:rsidP="00B22EE6">
            <w:pPr>
              <w:tabs>
                <w:tab w:val="left" w:pos="3180"/>
              </w:tabs>
              <w:spacing w:line="276" w:lineRule="auto"/>
              <w:rPr>
                <w:sz w:val="22"/>
                <w:szCs w:val="22"/>
                <w:lang w:val="ru-RU"/>
              </w:rPr>
            </w:pPr>
            <w:r w:rsidRPr="00B22EE6">
              <w:rPr>
                <w:sz w:val="22"/>
                <w:szCs w:val="22"/>
                <w:lang w:val="ru-RU"/>
              </w:rPr>
              <w:t>-</w:t>
            </w:r>
          </w:p>
        </w:tc>
      </w:tr>
      <w:tr w:rsidR="00B22EE6" w:rsidRPr="00B22EE6" w:rsidTr="00B22EE6">
        <w:tc>
          <w:tcPr>
            <w:tcW w:w="1701" w:type="dxa"/>
          </w:tcPr>
          <w:p w:rsidR="00B22EE6" w:rsidRPr="00B22EE6" w:rsidRDefault="00B22EE6" w:rsidP="00B22EE6">
            <w:pPr>
              <w:spacing w:line="276" w:lineRule="auto"/>
              <w:rPr>
                <w:sz w:val="22"/>
                <w:szCs w:val="22"/>
              </w:rPr>
            </w:pPr>
            <w:r w:rsidRPr="00B22EE6">
              <w:rPr>
                <w:sz w:val="22"/>
                <w:szCs w:val="22"/>
              </w:rPr>
              <w:t>Білівська ЗОШ</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rPr>
              <w:t>220</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9</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5</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33</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30</w:t>
            </w:r>
          </w:p>
        </w:tc>
        <w:tc>
          <w:tcPr>
            <w:tcW w:w="707" w:type="dxa"/>
          </w:tcPr>
          <w:p w:rsidR="00B22EE6" w:rsidRPr="00B22EE6" w:rsidRDefault="00B22EE6" w:rsidP="00B22EE6">
            <w:pPr>
              <w:tabs>
                <w:tab w:val="left" w:pos="3180"/>
              </w:tabs>
              <w:spacing w:line="276" w:lineRule="auto"/>
              <w:rPr>
                <w:b/>
                <w:sz w:val="22"/>
                <w:szCs w:val="22"/>
              </w:rPr>
            </w:pPr>
            <w:r w:rsidRPr="00B22EE6">
              <w:rPr>
                <w:b/>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2</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19</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r w:rsidR="00B22EE6" w:rsidRPr="00B22EE6" w:rsidTr="00B22EE6">
        <w:tc>
          <w:tcPr>
            <w:tcW w:w="1701" w:type="dxa"/>
          </w:tcPr>
          <w:p w:rsidR="00B22EE6" w:rsidRPr="00B22EE6" w:rsidRDefault="00B22EE6" w:rsidP="00B22EE6">
            <w:pPr>
              <w:spacing w:line="276" w:lineRule="auto"/>
              <w:rPr>
                <w:sz w:val="22"/>
                <w:szCs w:val="22"/>
              </w:rPr>
            </w:pPr>
            <w:r w:rsidRPr="00B22EE6">
              <w:rPr>
                <w:sz w:val="22"/>
                <w:szCs w:val="22"/>
              </w:rPr>
              <w:t>Горішньовигнанська ЗОШ</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rPr>
              <w:t>115</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2</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14</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22</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19</w:t>
            </w:r>
          </w:p>
        </w:tc>
        <w:tc>
          <w:tcPr>
            <w:tcW w:w="707" w:type="dxa"/>
          </w:tcPr>
          <w:p w:rsidR="00B22EE6" w:rsidRPr="00B22EE6" w:rsidRDefault="00B22EE6" w:rsidP="00B22EE6">
            <w:pPr>
              <w:tabs>
                <w:tab w:val="left" w:pos="3180"/>
              </w:tabs>
              <w:spacing w:line="276" w:lineRule="auto"/>
              <w:rPr>
                <w:b/>
                <w:sz w:val="22"/>
                <w:szCs w:val="22"/>
              </w:rPr>
            </w:pPr>
            <w:r w:rsidRPr="00B22EE6">
              <w:rPr>
                <w:b/>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6</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1</w:t>
            </w:r>
          </w:p>
        </w:tc>
      </w:tr>
      <w:tr w:rsidR="00B22EE6" w:rsidRPr="00B22EE6" w:rsidTr="00B22EE6">
        <w:tc>
          <w:tcPr>
            <w:tcW w:w="1701" w:type="dxa"/>
          </w:tcPr>
          <w:p w:rsidR="00B22EE6" w:rsidRPr="00B22EE6" w:rsidRDefault="00B22EE6" w:rsidP="00B22EE6">
            <w:pPr>
              <w:spacing w:line="276" w:lineRule="auto"/>
              <w:rPr>
                <w:sz w:val="22"/>
                <w:szCs w:val="22"/>
              </w:rPr>
            </w:pPr>
            <w:r w:rsidRPr="00B22EE6">
              <w:rPr>
                <w:sz w:val="22"/>
                <w:szCs w:val="22"/>
              </w:rPr>
              <w:t>Росохацька ЗОШ</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rPr>
              <w:t>162</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8</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2</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20</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19</w:t>
            </w:r>
          </w:p>
        </w:tc>
        <w:tc>
          <w:tcPr>
            <w:tcW w:w="707" w:type="dxa"/>
          </w:tcPr>
          <w:p w:rsidR="00B22EE6" w:rsidRPr="00B22EE6" w:rsidRDefault="00B22EE6" w:rsidP="00B22EE6">
            <w:pPr>
              <w:tabs>
                <w:tab w:val="left" w:pos="3180"/>
              </w:tabs>
              <w:spacing w:line="276" w:lineRule="auto"/>
              <w:rPr>
                <w:b/>
                <w:sz w:val="22"/>
                <w:szCs w:val="22"/>
              </w:rPr>
            </w:pPr>
            <w:r w:rsidRPr="00B22EE6">
              <w:rPr>
                <w:b/>
                <w:sz w:val="22"/>
                <w:szCs w:val="22"/>
              </w:rPr>
              <w:t>1</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4</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r w:rsidR="00B22EE6" w:rsidRPr="00B22EE6" w:rsidTr="00B22EE6">
        <w:tc>
          <w:tcPr>
            <w:tcW w:w="1701" w:type="dxa"/>
          </w:tcPr>
          <w:p w:rsidR="00B22EE6" w:rsidRPr="00B22EE6" w:rsidRDefault="00B22EE6" w:rsidP="00B22EE6">
            <w:pPr>
              <w:spacing w:line="276" w:lineRule="auto"/>
              <w:rPr>
                <w:sz w:val="22"/>
                <w:szCs w:val="22"/>
              </w:rPr>
            </w:pPr>
            <w:r w:rsidRPr="00B22EE6">
              <w:rPr>
                <w:sz w:val="22"/>
                <w:szCs w:val="22"/>
              </w:rPr>
              <w:t>Бичківська ЗОШ</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rPr>
              <w:t>75</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1</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13</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10</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14</w:t>
            </w:r>
          </w:p>
        </w:tc>
        <w:tc>
          <w:tcPr>
            <w:tcW w:w="707" w:type="dxa"/>
          </w:tcPr>
          <w:p w:rsidR="00B22EE6" w:rsidRPr="00B22EE6" w:rsidRDefault="00B22EE6" w:rsidP="00B22EE6">
            <w:pPr>
              <w:tabs>
                <w:tab w:val="left" w:pos="3180"/>
              </w:tabs>
              <w:spacing w:line="276" w:lineRule="auto"/>
              <w:rPr>
                <w:b/>
                <w:sz w:val="22"/>
                <w:szCs w:val="22"/>
              </w:rPr>
            </w:pPr>
            <w:r w:rsidRPr="00B22EE6">
              <w:rPr>
                <w:b/>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r w:rsidR="00B22EE6" w:rsidRPr="00B22EE6" w:rsidTr="00B22EE6">
        <w:tc>
          <w:tcPr>
            <w:tcW w:w="1701" w:type="dxa"/>
          </w:tcPr>
          <w:p w:rsidR="00B22EE6" w:rsidRPr="00B22EE6" w:rsidRDefault="00B22EE6" w:rsidP="00B22EE6">
            <w:pPr>
              <w:spacing w:line="276" w:lineRule="auto"/>
              <w:rPr>
                <w:sz w:val="22"/>
                <w:szCs w:val="22"/>
              </w:rPr>
            </w:pPr>
            <w:r w:rsidRPr="00B22EE6">
              <w:rPr>
                <w:sz w:val="22"/>
                <w:szCs w:val="22"/>
              </w:rPr>
              <w:t>Скородинська ЗОШ</w:t>
            </w:r>
          </w:p>
        </w:tc>
        <w:tc>
          <w:tcPr>
            <w:tcW w:w="675" w:type="dxa"/>
          </w:tcPr>
          <w:p w:rsidR="00B22EE6" w:rsidRPr="00B22EE6" w:rsidRDefault="00B22EE6" w:rsidP="00B22EE6">
            <w:pPr>
              <w:tabs>
                <w:tab w:val="left" w:pos="3180"/>
              </w:tabs>
              <w:spacing w:line="276" w:lineRule="auto"/>
              <w:rPr>
                <w:sz w:val="22"/>
                <w:szCs w:val="22"/>
              </w:rPr>
            </w:pPr>
            <w:r w:rsidRPr="00B22EE6">
              <w:rPr>
                <w:sz w:val="22"/>
                <w:szCs w:val="22"/>
              </w:rPr>
              <w:t>50</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59"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9</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11</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2</w:t>
            </w:r>
          </w:p>
        </w:tc>
        <w:tc>
          <w:tcPr>
            <w:tcW w:w="707" w:type="dxa"/>
          </w:tcPr>
          <w:p w:rsidR="00B22EE6" w:rsidRPr="00B22EE6" w:rsidRDefault="00B22EE6" w:rsidP="00B22EE6">
            <w:pPr>
              <w:tabs>
                <w:tab w:val="left" w:pos="3180"/>
              </w:tabs>
              <w:spacing w:line="276" w:lineRule="auto"/>
              <w:rPr>
                <w:b/>
                <w:sz w:val="22"/>
                <w:szCs w:val="22"/>
              </w:rPr>
            </w:pPr>
            <w:r w:rsidRPr="00B22EE6">
              <w:rPr>
                <w:b/>
                <w:sz w:val="22"/>
                <w:szCs w:val="22"/>
              </w:rPr>
              <w:t>-</w:t>
            </w:r>
          </w:p>
        </w:tc>
        <w:tc>
          <w:tcPr>
            <w:tcW w:w="426"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8"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35"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600"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567"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709" w:type="dxa"/>
          </w:tcPr>
          <w:p w:rsidR="00B22EE6" w:rsidRPr="00B22EE6" w:rsidRDefault="00B22EE6" w:rsidP="00B22EE6">
            <w:pPr>
              <w:tabs>
                <w:tab w:val="left" w:pos="3180"/>
              </w:tabs>
              <w:spacing w:line="276" w:lineRule="auto"/>
              <w:rPr>
                <w:sz w:val="22"/>
                <w:szCs w:val="22"/>
              </w:rPr>
            </w:pPr>
            <w:r w:rsidRPr="00B22EE6">
              <w:rPr>
                <w:sz w:val="22"/>
                <w:szCs w:val="22"/>
              </w:rPr>
              <w:t>-</w:t>
            </w:r>
          </w:p>
        </w:tc>
        <w:tc>
          <w:tcPr>
            <w:tcW w:w="425" w:type="dxa"/>
          </w:tcPr>
          <w:p w:rsidR="00B22EE6" w:rsidRPr="00B22EE6" w:rsidRDefault="00B22EE6" w:rsidP="00B22EE6">
            <w:pPr>
              <w:tabs>
                <w:tab w:val="left" w:pos="3180"/>
              </w:tabs>
              <w:spacing w:line="276" w:lineRule="auto"/>
              <w:rPr>
                <w:sz w:val="22"/>
                <w:szCs w:val="22"/>
              </w:rPr>
            </w:pPr>
            <w:r w:rsidRPr="00B22EE6">
              <w:rPr>
                <w:sz w:val="22"/>
                <w:szCs w:val="22"/>
              </w:rPr>
              <w:t>-</w:t>
            </w:r>
          </w:p>
        </w:tc>
      </w:tr>
    </w:tbl>
    <w:p w:rsidR="005135B7" w:rsidRPr="00C83406" w:rsidRDefault="005135B7" w:rsidP="00C83406">
      <w:pPr>
        <w:rPr>
          <w:sz w:val="28"/>
          <w:szCs w:val="28"/>
        </w:rPr>
      </w:pPr>
    </w:p>
    <w:p w:rsidR="00C852EF" w:rsidRPr="006625F2" w:rsidRDefault="00C852EF" w:rsidP="006625F2">
      <w:pPr>
        <w:rPr>
          <w:rFonts w:eastAsia="Calibri"/>
          <w:b/>
          <w:sz w:val="28"/>
          <w:szCs w:val="28"/>
          <w:lang w:eastAsia="en-US"/>
        </w:rPr>
      </w:pPr>
      <w:r w:rsidRPr="006625F2">
        <w:rPr>
          <w:rFonts w:eastAsia="Calibri"/>
          <w:b/>
          <w:sz w:val="28"/>
          <w:szCs w:val="28"/>
          <w:lang w:eastAsia="en-US"/>
        </w:rPr>
        <w:t>Регламент роботи управління освіти, молоді та спорту Чортківської міської ради</w:t>
      </w:r>
    </w:p>
    <w:p w:rsidR="00C852EF" w:rsidRPr="00C852EF" w:rsidRDefault="00C852EF" w:rsidP="00C852EF">
      <w:pPr>
        <w:jc w:val="center"/>
        <w:rPr>
          <w:rFonts w:eastAsia="Calibri"/>
          <w:b/>
          <w:sz w:val="24"/>
          <w:szCs w:val="24"/>
          <w:lang w:eastAsia="en-US"/>
        </w:rPr>
      </w:pPr>
    </w:p>
    <w:tbl>
      <w:tblPr>
        <w:tblStyle w:val="110"/>
        <w:tblW w:w="9960" w:type="dxa"/>
        <w:tblLook w:val="04A0" w:firstRow="1" w:lastRow="0" w:firstColumn="1" w:lastColumn="0" w:noHBand="0" w:noVBand="1"/>
      </w:tblPr>
      <w:tblGrid>
        <w:gridCol w:w="534"/>
        <w:gridCol w:w="3827"/>
        <w:gridCol w:w="2268"/>
        <w:gridCol w:w="1914"/>
        <w:gridCol w:w="1417"/>
      </w:tblGrid>
      <w:tr w:rsidR="00C852EF" w:rsidRPr="00C852EF" w:rsidTr="00C852EF">
        <w:tc>
          <w:tcPr>
            <w:tcW w:w="53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з/п</w:t>
            </w:r>
          </w:p>
        </w:tc>
        <w:tc>
          <w:tcPr>
            <w:tcW w:w="3827"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Зміст заходу </w:t>
            </w:r>
          </w:p>
        </w:tc>
        <w:tc>
          <w:tcPr>
            <w:tcW w:w="2268"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Термін проведення </w:t>
            </w:r>
          </w:p>
        </w:tc>
        <w:tc>
          <w:tcPr>
            <w:tcW w:w="191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Відповідальний за виконання  </w:t>
            </w:r>
          </w:p>
        </w:tc>
        <w:tc>
          <w:tcPr>
            <w:tcW w:w="1417"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Примітка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1.</w:t>
            </w:r>
          </w:p>
        </w:tc>
        <w:tc>
          <w:tcPr>
            <w:tcW w:w="3827" w:type="dxa"/>
          </w:tcPr>
          <w:p w:rsidR="00C852EF" w:rsidRPr="00C852EF" w:rsidRDefault="00C852EF" w:rsidP="00C852EF">
            <w:pPr>
              <w:rPr>
                <w:rFonts w:eastAsia="Calibri"/>
                <w:sz w:val="24"/>
                <w:szCs w:val="24"/>
                <w:lang w:eastAsia="en-US"/>
              </w:rPr>
            </w:pPr>
            <w:r w:rsidRPr="00C852EF">
              <w:rPr>
                <w:rFonts w:eastAsia="Calibri"/>
                <w:sz w:val="24"/>
                <w:szCs w:val="24"/>
                <w:lang w:eastAsia="en-US"/>
              </w:rPr>
              <w:t>Навчання працівників апарату управління   з питань нормативно-правового забезпечення освіти</w:t>
            </w:r>
          </w:p>
        </w:tc>
        <w:tc>
          <w:tcPr>
            <w:tcW w:w="226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другий понеділок щомісяця (в міру поступлення нових документів) </w:t>
            </w:r>
          </w:p>
        </w:tc>
        <w:tc>
          <w:tcPr>
            <w:tcW w:w="191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417" w:type="dxa"/>
          </w:tcPr>
          <w:p w:rsidR="00C852EF" w:rsidRPr="00C852EF" w:rsidRDefault="00C852EF" w:rsidP="00C852EF">
            <w:pPr>
              <w:jc w:val="center"/>
              <w:rPr>
                <w:rFonts w:eastAsia="Calibri"/>
                <w:sz w:val="24"/>
                <w:szCs w:val="24"/>
                <w:lang w:eastAsia="en-US"/>
              </w:rPr>
            </w:pP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2.</w:t>
            </w:r>
          </w:p>
        </w:tc>
        <w:tc>
          <w:tcPr>
            <w:tcW w:w="3827" w:type="dxa"/>
          </w:tcPr>
          <w:p w:rsidR="00C852EF" w:rsidRPr="00C852EF" w:rsidRDefault="00C852EF" w:rsidP="00C852EF">
            <w:pPr>
              <w:rPr>
                <w:rFonts w:eastAsia="Calibri"/>
                <w:sz w:val="24"/>
                <w:szCs w:val="24"/>
                <w:lang w:eastAsia="en-US"/>
              </w:rPr>
            </w:pPr>
            <w:r w:rsidRPr="00C852EF">
              <w:rPr>
                <w:rFonts w:eastAsia="Calibri"/>
                <w:sz w:val="24"/>
                <w:szCs w:val="24"/>
                <w:lang w:eastAsia="en-US"/>
              </w:rPr>
              <w:t>Організація прийому громадян:</w:t>
            </w:r>
          </w:p>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начальником та головними спеціалістами управління; </w:t>
            </w:r>
          </w:p>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w:t>
            </w:r>
          </w:p>
        </w:tc>
        <w:tc>
          <w:tcPr>
            <w:tcW w:w="226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згідно графіка прийому громадян, затвердженого начальником управління    </w:t>
            </w:r>
          </w:p>
        </w:tc>
        <w:tc>
          <w:tcPr>
            <w:tcW w:w="191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417" w:type="dxa"/>
          </w:tcPr>
          <w:p w:rsidR="00C852EF" w:rsidRPr="00C852EF" w:rsidRDefault="00C852EF" w:rsidP="00C852EF">
            <w:pPr>
              <w:jc w:val="center"/>
              <w:rPr>
                <w:rFonts w:eastAsia="Calibri"/>
                <w:sz w:val="24"/>
                <w:szCs w:val="24"/>
                <w:lang w:eastAsia="en-US"/>
              </w:rPr>
            </w:pP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3.</w:t>
            </w:r>
          </w:p>
        </w:tc>
        <w:tc>
          <w:tcPr>
            <w:tcW w:w="3827"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Організація і проведення апаратних нарад, координація </w:t>
            </w:r>
            <w:r w:rsidRPr="00C852EF">
              <w:rPr>
                <w:rFonts w:eastAsia="Calibri"/>
                <w:sz w:val="24"/>
                <w:szCs w:val="24"/>
                <w:lang w:eastAsia="en-US"/>
              </w:rPr>
              <w:lastRenderedPageBreak/>
              <w:t xml:space="preserve">планування, підведення підсумків роботи </w:t>
            </w:r>
          </w:p>
        </w:tc>
        <w:tc>
          <w:tcPr>
            <w:tcW w:w="226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lastRenderedPageBreak/>
              <w:t xml:space="preserve">щотижнево (понеділок) </w:t>
            </w:r>
          </w:p>
        </w:tc>
        <w:tc>
          <w:tcPr>
            <w:tcW w:w="191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417" w:type="dxa"/>
          </w:tcPr>
          <w:p w:rsidR="00C852EF" w:rsidRPr="00C852EF" w:rsidRDefault="00C852EF" w:rsidP="00C852EF">
            <w:pPr>
              <w:jc w:val="center"/>
              <w:rPr>
                <w:rFonts w:eastAsia="Calibri"/>
                <w:sz w:val="24"/>
                <w:szCs w:val="24"/>
                <w:lang w:eastAsia="en-US"/>
              </w:rPr>
            </w:pP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lastRenderedPageBreak/>
              <w:t>4.</w:t>
            </w:r>
          </w:p>
        </w:tc>
        <w:tc>
          <w:tcPr>
            <w:tcW w:w="3827"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Організація і проведення інструктивних нарад з директорами закладів дошкільної, загальної середньої освіти  (згідно з окремим планом) </w:t>
            </w:r>
          </w:p>
        </w:tc>
        <w:tc>
          <w:tcPr>
            <w:tcW w:w="226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останній вівторок  місяця</w:t>
            </w:r>
          </w:p>
        </w:tc>
        <w:tc>
          <w:tcPr>
            <w:tcW w:w="191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417" w:type="dxa"/>
          </w:tcPr>
          <w:p w:rsidR="00C852EF" w:rsidRPr="00C852EF" w:rsidRDefault="00C852EF" w:rsidP="00C852EF">
            <w:pPr>
              <w:jc w:val="center"/>
              <w:rPr>
                <w:rFonts w:eastAsia="Calibri"/>
                <w:sz w:val="24"/>
                <w:szCs w:val="24"/>
                <w:lang w:eastAsia="en-US"/>
              </w:rPr>
            </w:pPr>
          </w:p>
        </w:tc>
      </w:tr>
    </w:tbl>
    <w:p w:rsidR="00C852EF" w:rsidRPr="00C852EF" w:rsidRDefault="00C852EF" w:rsidP="00C852EF">
      <w:pPr>
        <w:jc w:val="center"/>
        <w:rPr>
          <w:rFonts w:eastAsia="Calibri"/>
          <w:b/>
          <w:sz w:val="24"/>
          <w:szCs w:val="24"/>
          <w:lang w:eastAsia="en-US"/>
        </w:rPr>
      </w:pPr>
    </w:p>
    <w:p w:rsidR="00C852EF" w:rsidRPr="00C852EF" w:rsidRDefault="00C852EF" w:rsidP="00C852EF">
      <w:pPr>
        <w:rPr>
          <w:rFonts w:eastAsia="Calibri"/>
          <w:b/>
          <w:sz w:val="24"/>
          <w:szCs w:val="24"/>
          <w:lang w:eastAsia="en-US"/>
        </w:rPr>
      </w:pPr>
      <w:r w:rsidRPr="00C852EF">
        <w:rPr>
          <w:rFonts w:eastAsia="Calibri"/>
          <w:b/>
          <w:sz w:val="24"/>
          <w:szCs w:val="24"/>
          <w:lang w:eastAsia="en-US"/>
        </w:rPr>
        <w:t xml:space="preserve">                                                                         НАРАДИ</w:t>
      </w:r>
    </w:p>
    <w:p w:rsidR="00C852EF" w:rsidRPr="00C852EF" w:rsidRDefault="00C852EF" w:rsidP="00C852EF">
      <w:pPr>
        <w:jc w:val="center"/>
        <w:rPr>
          <w:rFonts w:eastAsia="Calibri"/>
          <w:b/>
          <w:sz w:val="24"/>
          <w:szCs w:val="24"/>
          <w:lang w:eastAsia="en-US"/>
        </w:rPr>
      </w:pPr>
      <w:r w:rsidRPr="00C852EF">
        <w:rPr>
          <w:rFonts w:eastAsia="Calibri"/>
          <w:b/>
          <w:sz w:val="24"/>
          <w:szCs w:val="24"/>
          <w:lang w:eastAsia="en-US"/>
        </w:rPr>
        <w:t xml:space="preserve">керівників закладів освіти  </w:t>
      </w:r>
    </w:p>
    <w:p w:rsidR="00C852EF" w:rsidRPr="00C852EF" w:rsidRDefault="00C852EF" w:rsidP="00C852EF">
      <w:pPr>
        <w:jc w:val="center"/>
        <w:rPr>
          <w:rFonts w:eastAsia="Calibri"/>
          <w:b/>
          <w:sz w:val="24"/>
          <w:szCs w:val="24"/>
          <w:lang w:eastAsia="en-US"/>
        </w:rPr>
      </w:pPr>
    </w:p>
    <w:tbl>
      <w:tblPr>
        <w:tblStyle w:val="110"/>
        <w:tblW w:w="10045" w:type="dxa"/>
        <w:tblLook w:val="04A0" w:firstRow="1" w:lastRow="0" w:firstColumn="1" w:lastColumn="0" w:noHBand="0" w:noVBand="1"/>
      </w:tblPr>
      <w:tblGrid>
        <w:gridCol w:w="534"/>
        <w:gridCol w:w="6095"/>
        <w:gridCol w:w="1479"/>
        <w:gridCol w:w="1937"/>
      </w:tblGrid>
      <w:tr w:rsidR="00C852EF" w:rsidRPr="00C852EF" w:rsidTr="00C852EF">
        <w:tc>
          <w:tcPr>
            <w:tcW w:w="53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з/п</w:t>
            </w:r>
          </w:p>
        </w:tc>
        <w:tc>
          <w:tcPr>
            <w:tcW w:w="6095"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Зміст заходу </w:t>
            </w:r>
          </w:p>
        </w:tc>
        <w:tc>
          <w:tcPr>
            <w:tcW w:w="1479"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Термін проведення </w:t>
            </w:r>
          </w:p>
        </w:tc>
        <w:tc>
          <w:tcPr>
            <w:tcW w:w="1937"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Відповідальні за виконання </w:t>
            </w:r>
          </w:p>
        </w:tc>
      </w:tr>
      <w:tr w:rsidR="00C852EF" w:rsidRPr="00C852EF" w:rsidTr="00C852EF">
        <w:trPr>
          <w:trHeight w:val="1417"/>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1.</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1. Про підготовку та проведення зовнішнього незалежного оцінювання випускників закладів загальної середньої освіти</w:t>
            </w: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r w:rsidRPr="00C852EF">
              <w:rPr>
                <w:rFonts w:eastAsia="Calibri"/>
                <w:sz w:val="24"/>
                <w:szCs w:val="24"/>
                <w:lang w:eastAsia="en-US"/>
              </w:rPr>
              <w:t>2. Пожежна безпека, охорона праці та БЖД в закладах освіти району</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січень</w:t>
            </w: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січень</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 </w:t>
            </w: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2.</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1. Про організацію виконання в   закладах освіти  району Державної програми щодо  запобігання і протидії  корупції.</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лютий</w:t>
            </w:r>
          </w:p>
          <w:p w:rsidR="00C852EF" w:rsidRPr="00C852EF" w:rsidRDefault="00C852EF" w:rsidP="00C852EF">
            <w:pPr>
              <w:jc w:val="center"/>
              <w:rPr>
                <w:rFonts w:eastAsia="Calibri"/>
                <w:sz w:val="24"/>
                <w:szCs w:val="24"/>
                <w:lang w:eastAsia="en-US"/>
              </w:rPr>
            </w:pPr>
          </w:p>
        </w:tc>
        <w:tc>
          <w:tcPr>
            <w:tcW w:w="1937"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В. ЛЕСЬКА</w:t>
            </w:r>
          </w:p>
        </w:tc>
      </w:tr>
      <w:tr w:rsidR="00C852EF" w:rsidRPr="00C852EF" w:rsidTr="00C852EF">
        <w:trPr>
          <w:trHeight w:val="562"/>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3.</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1. Про порядок закінчення навчального року.  </w:t>
            </w:r>
          </w:p>
          <w:p w:rsidR="00C852EF" w:rsidRPr="00C852EF" w:rsidRDefault="00C852EF" w:rsidP="00C852EF">
            <w:pPr>
              <w:rPr>
                <w:rFonts w:eastAsia="Calibri"/>
                <w:sz w:val="24"/>
                <w:szCs w:val="24"/>
                <w:lang w:eastAsia="en-US"/>
              </w:rPr>
            </w:pP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березень</w:t>
            </w: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4.</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1. Про організацію літнього оздоровлення та відпочинку дітей  </w:t>
            </w:r>
          </w:p>
          <w:p w:rsidR="00C852EF" w:rsidRPr="00C852EF" w:rsidRDefault="00C852EF" w:rsidP="00C852EF">
            <w:pPr>
              <w:rPr>
                <w:rFonts w:eastAsia="Calibri"/>
                <w:sz w:val="24"/>
                <w:szCs w:val="24"/>
                <w:lang w:eastAsia="en-US"/>
              </w:rPr>
            </w:pP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травень</w:t>
            </w: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rPr>
                <w:rFonts w:eastAsia="Calibri"/>
                <w:sz w:val="24"/>
                <w:szCs w:val="24"/>
                <w:lang w:eastAsia="en-US"/>
              </w:rPr>
            </w:pP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О. БІЛА  </w:t>
            </w:r>
          </w:p>
        </w:tc>
      </w:tr>
      <w:tr w:rsidR="00C852EF" w:rsidRPr="00C852EF" w:rsidTr="00C852EF">
        <w:trPr>
          <w:trHeight w:val="773"/>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5.</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1. Видача документів про освіту випускникам загальноосвітніх шкіл району.</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червень</w:t>
            </w: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БІЛА</w:t>
            </w:r>
          </w:p>
        </w:tc>
      </w:tr>
      <w:tr w:rsidR="00C852EF" w:rsidRPr="00C852EF" w:rsidTr="00C852EF">
        <w:trPr>
          <w:trHeight w:val="773"/>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6.</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1. Про </w:t>
            </w:r>
            <w:proofErr w:type="gramStart"/>
            <w:r w:rsidRPr="00C852EF">
              <w:rPr>
                <w:rFonts w:eastAsia="Calibri"/>
                <w:sz w:val="24"/>
                <w:szCs w:val="24"/>
                <w:lang w:eastAsia="en-US"/>
              </w:rPr>
              <w:t>готовність  закладів</w:t>
            </w:r>
            <w:proofErr w:type="gramEnd"/>
            <w:r w:rsidRPr="00C852EF">
              <w:rPr>
                <w:rFonts w:eastAsia="Calibri"/>
                <w:sz w:val="24"/>
                <w:szCs w:val="24"/>
                <w:lang w:eastAsia="en-US"/>
              </w:rPr>
              <w:t xml:space="preserve"> дошкільної, загальної середньої освіти  до нового навчального року та основні напрямки діяльності педагогічних колективів у 2021-2022 навчальному році. </w:t>
            </w:r>
          </w:p>
          <w:p w:rsidR="00C852EF" w:rsidRPr="00C852EF" w:rsidRDefault="00C852EF" w:rsidP="00C852EF">
            <w:pPr>
              <w:rPr>
                <w:rFonts w:eastAsia="Calibri"/>
                <w:sz w:val="24"/>
                <w:szCs w:val="24"/>
                <w:lang w:eastAsia="en-US"/>
              </w:rPr>
            </w:pP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серпень</w:t>
            </w: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rPr>
                <w:rFonts w:eastAsia="Calibri"/>
                <w:sz w:val="24"/>
                <w:szCs w:val="24"/>
                <w:lang w:eastAsia="en-US"/>
              </w:rPr>
            </w:pP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Г. КОМАР  </w:t>
            </w:r>
          </w:p>
        </w:tc>
      </w:tr>
      <w:tr w:rsidR="00C852EF" w:rsidRPr="00C852EF" w:rsidTr="00C852EF">
        <w:trPr>
          <w:trHeight w:val="834"/>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7.</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1. Про початок нового навчального року в закладах    загальної середньої освіти району. Планування </w:t>
            </w:r>
            <w:proofErr w:type="gramStart"/>
            <w:r w:rsidRPr="00C852EF">
              <w:rPr>
                <w:rFonts w:eastAsia="Calibri"/>
                <w:sz w:val="24"/>
                <w:szCs w:val="24"/>
                <w:lang w:eastAsia="en-US"/>
              </w:rPr>
              <w:t>роботи  ЗЗСО</w:t>
            </w:r>
            <w:proofErr w:type="gramEnd"/>
          </w:p>
          <w:p w:rsidR="00C852EF" w:rsidRPr="00C852EF" w:rsidRDefault="00C852EF" w:rsidP="00C852EF">
            <w:pPr>
              <w:rPr>
                <w:rFonts w:eastAsia="Calibri"/>
                <w:sz w:val="24"/>
                <w:szCs w:val="24"/>
                <w:lang w:eastAsia="en-US"/>
              </w:rPr>
            </w:pP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вересень</w:t>
            </w: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О. ДАНИЛЬЧАК </w:t>
            </w:r>
          </w:p>
        </w:tc>
      </w:tr>
      <w:tr w:rsidR="00C852EF" w:rsidRPr="00C852EF" w:rsidTr="00C852EF">
        <w:trPr>
          <w:trHeight w:val="766"/>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8.</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1. Про стан підготовки закладів дошкільної, загальної середньої освіти до початку опалювального сезону.</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жовтень</w:t>
            </w: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 </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І. ВІБЛЕЙ</w:t>
            </w:r>
          </w:p>
        </w:tc>
      </w:tr>
      <w:tr w:rsidR="00C852EF" w:rsidRPr="00C852EF" w:rsidTr="00C852EF">
        <w:trPr>
          <w:trHeight w:val="773"/>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9.</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Оформлення документів про освіту випускникам закладів загальної середньої освіти</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листопад</w:t>
            </w: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О.БІЛА</w:t>
            </w:r>
          </w:p>
        </w:tc>
      </w:tr>
      <w:tr w:rsidR="00C852EF" w:rsidRPr="00C852EF" w:rsidTr="00C852EF">
        <w:trPr>
          <w:trHeight w:val="892"/>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10.</w:t>
            </w:r>
          </w:p>
        </w:tc>
        <w:tc>
          <w:tcPr>
            <w:tcW w:w="6095" w:type="dxa"/>
          </w:tcPr>
          <w:p w:rsidR="00C852EF" w:rsidRPr="00C852EF" w:rsidRDefault="00C852EF" w:rsidP="00C852EF">
            <w:pPr>
              <w:rPr>
                <w:rFonts w:eastAsia="Calibri"/>
                <w:sz w:val="24"/>
                <w:szCs w:val="24"/>
                <w:lang w:eastAsia="en-US"/>
              </w:rPr>
            </w:pPr>
            <w:r w:rsidRPr="00C852EF">
              <w:rPr>
                <w:rFonts w:eastAsia="Calibri"/>
                <w:sz w:val="24"/>
                <w:szCs w:val="24"/>
                <w:lang w:eastAsia="en-US"/>
              </w:rPr>
              <w:t>1. Про  стан   фінансування  освітньої галузі у 2021 році  та прогнозування фінансових розрахунків на 2022 рік.</w:t>
            </w:r>
          </w:p>
        </w:tc>
        <w:tc>
          <w:tcPr>
            <w:tcW w:w="1479"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грудень</w:t>
            </w:r>
          </w:p>
          <w:p w:rsidR="00C852EF" w:rsidRPr="00C852EF" w:rsidRDefault="00C852EF" w:rsidP="00C852EF">
            <w:pPr>
              <w:jc w:val="center"/>
              <w:rPr>
                <w:rFonts w:eastAsia="Calibri"/>
                <w:sz w:val="24"/>
                <w:szCs w:val="24"/>
                <w:lang w:eastAsia="en-US"/>
              </w:rPr>
            </w:pPr>
          </w:p>
          <w:p w:rsidR="00C852EF" w:rsidRPr="00C852EF" w:rsidRDefault="00C852EF" w:rsidP="00C852EF">
            <w:pPr>
              <w:rPr>
                <w:rFonts w:eastAsia="Calibri"/>
                <w:sz w:val="24"/>
                <w:szCs w:val="24"/>
                <w:lang w:eastAsia="en-US"/>
              </w:rPr>
            </w:pPr>
          </w:p>
        </w:tc>
        <w:tc>
          <w:tcPr>
            <w:tcW w:w="1937" w:type="dxa"/>
          </w:tcPr>
          <w:p w:rsidR="00C852EF" w:rsidRPr="00C852EF" w:rsidRDefault="00C852EF" w:rsidP="00C852EF">
            <w:pP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bl>
    <w:p w:rsidR="00C852EF" w:rsidRPr="00C852EF" w:rsidRDefault="00C852EF" w:rsidP="00C852EF">
      <w:pPr>
        <w:rPr>
          <w:rFonts w:eastAsia="Calibri"/>
          <w:b/>
          <w:sz w:val="24"/>
          <w:szCs w:val="24"/>
          <w:lang w:eastAsia="en-US"/>
        </w:rPr>
      </w:pPr>
    </w:p>
    <w:p w:rsidR="00C852EF" w:rsidRPr="00C852EF" w:rsidRDefault="00C852EF" w:rsidP="00C852EF">
      <w:pPr>
        <w:rPr>
          <w:rFonts w:eastAsia="Calibri"/>
          <w:b/>
          <w:sz w:val="24"/>
          <w:szCs w:val="24"/>
          <w:lang w:eastAsia="en-US"/>
        </w:rPr>
      </w:pPr>
      <w:r w:rsidRPr="00C852EF">
        <w:rPr>
          <w:rFonts w:eastAsia="Calibri"/>
          <w:b/>
          <w:sz w:val="24"/>
          <w:szCs w:val="24"/>
          <w:lang w:eastAsia="en-US"/>
        </w:rPr>
        <w:t xml:space="preserve"> </w:t>
      </w:r>
    </w:p>
    <w:p w:rsidR="00C852EF" w:rsidRPr="00C852EF" w:rsidRDefault="00C852EF" w:rsidP="00C852EF">
      <w:pPr>
        <w:rPr>
          <w:rFonts w:eastAsia="Calibri"/>
          <w:b/>
          <w:sz w:val="24"/>
          <w:szCs w:val="24"/>
          <w:lang w:eastAsia="en-US"/>
        </w:rPr>
      </w:pPr>
    </w:p>
    <w:p w:rsidR="00C852EF" w:rsidRPr="00C852EF" w:rsidRDefault="00C852EF" w:rsidP="00C852EF">
      <w:pPr>
        <w:jc w:val="center"/>
        <w:rPr>
          <w:rFonts w:eastAsia="Calibri"/>
          <w:b/>
          <w:sz w:val="24"/>
          <w:szCs w:val="24"/>
          <w:lang w:eastAsia="en-US"/>
        </w:rPr>
      </w:pPr>
      <w:r w:rsidRPr="00C852EF">
        <w:rPr>
          <w:rFonts w:eastAsia="Calibri"/>
          <w:b/>
          <w:sz w:val="24"/>
          <w:szCs w:val="24"/>
          <w:lang w:eastAsia="en-US"/>
        </w:rPr>
        <w:t>Робота з педагогічними кадрами</w:t>
      </w:r>
    </w:p>
    <w:p w:rsidR="00C852EF" w:rsidRPr="00C852EF" w:rsidRDefault="00C852EF" w:rsidP="00C852EF">
      <w:pPr>
        <w:jc w:val="center"/>
        <w:rPr>
          <w:rFonts w:eastAsia="Calibri"/>
          <w:b/>
          <w:i/>
          <w:sz w:val="24"/>
          <w:szCs w:val="24"/>
          <w:lang w:eastAsia="en-US"/>
        </w:rPr>
      </w:pPr>
    </w:p>
    <w:tbl>
      <w:tblPr>
        <w:tblStyle w:val="110"/>
        <w:tblW w:w="9939" w:type="dxa"/>
        <w:tblLook w:val="04A0" w:firstRow="1" w:lastRow="0" w:firstColumn="1" w:lastColumn="0" w:noHBand="0" w:noVBand="1"/>
      </w:tblPr>
      <w:tblGrid>
        <w:gridCol w:w="534"/>
        <w:gridCol w:w="3543"/>
        <w:gridCol w:w="1418"/>
        <w:gridCol w:w="2836"/>
        <w:gridCol w:w="1608"/>
      </w:tblGrid>
      <w:tr w:rsidR="00C852EF" w:rsidRPr="00C852EF" w:rsidTr="00C852EF">
        <w:tc>
          <w:tcPr>
            <w:tcW w:w="53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з/п</w:t>
            </w:r>
          </w:p>
        </w:tc>
        <w:tc>
          <w:tcPr>
            <w:tcW w:w="3543"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Назва заходу </w:t>
            </w:r>
          </w:p>
        </w:tc>
        <w:tc>
          <w:tcPr>
            <w:tcW w:w="1418"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Термін виконання </w:t>
            </w:r>
          </w:p>
        </w:tc>
        <w:tc>
          <w:tcPr>
            <w:tcW w:w="2836"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Відповідальні за виконання </w:t>
            </w:r>
          </w:p>
        </w:tc>
        <w:tc>
          <w:tcPr>
            <w:tcW w:w="1608"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Форма узагальнення</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lastRenderedPageBreak/>
              <w:t>1.</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Вивчення результативності роботи педагогічних працівників  закладів загальної середньої освіти, які атестуються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20.02.2021</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Інформації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2.</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Узагальнення досвіду роботи вчителів, які претендують на присвоєння педагогічного звання «учитель – методист» та представлення даних матеріалів на методичну раду в ОКІППО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березень </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Рецензії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3.</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Участь членів атестаційної комісії в роботі шкільних атестаційних комісій (згідно з графіком засідань)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 20 03. – </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2021</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Довідки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4.</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Засідання атестаційної комісії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 10.04.2021 </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Наказ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5.</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Створення атестаційної комісії при управлінні    по проведенню атестації педагогічних працівників у 2021-2022 навчальному році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10.10.2021</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 головний спеціаліст  </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Л. ПОЛІЩУК</w:t>
            </w: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Наказ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6.</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Вжити заходів для проходження курсової підготовки працівників закладів загальної середньої  освіти відповідно до заявленої потреби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2021 рік </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План – графік </w:t>
            </w:r>
          </w:p>
        </w:tc>
      </w:tr>
      <w:tr w:rsidR="00C852EF" w:rsidRPr="00C852EF" w:rsidTr="00C852EF">
        <w:trPr>
          <w:trHeight w:val="2494"/>
        </w:trPr>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7.</w:t>
            </w:r>
          </w:p>
        </w:tc>
        <w:tc>
          <w:tcPr>
            <w:tcW w:w="35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Провести інструктивно-методичну нараду із заступниками директорів шкіл з питань використання в роботі інноваційних методик навчання та виховання, нових організаційних форм, педагогічних технологій </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серпень </w:t>
            </w:r>
          </w:p>
        </w:tc>
        <w:tc>
          <w:tcPr>
            <w:tcW w:w="283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jc w:val="center"/>
              <w:rPr>
                <w:rFonts w:eastAsia="Calibri"/>
                <w:sz w:val="24"/>
                <w:szCs w:val="24"/>
                <w:lang w:eastAsia="en-US"/>
              </w:rPr>
            </w:pPr>
          </w:p>
        </w:tc>
        <w:tc>
          <w:tcPr>
            <w:tcW w:w="160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План проведення </w:t>
            </w:r>
          </w:p>
        </w:tc>
      </w:tr>
    </w:tbl>
    <w:p w:rsidR="00C852EF" w:rsidRPr="00C852EF" w:rsidRDefault="00C852EF" w:rsidP="00C852EF">
      <w:pPr>
        <w:rPr>
          <w:rFonts w:eastAsia="Calibri"/>
          <w:b/>
          <w:sz w:val="24"/>
          <w:szCs w:val="24"/>
          <w:lang w:eastAsia="en-US"/>
        </w:rPr>
      </w:pPr>
    </w:p>
    <w:p w:rsidR="00C852EF" w:rsidRPr="00C852EF" w:rsidRDefault="00C852EF" w:rsidP="00C852EF">
      <w:pPr>
        <w:rPr>
          <w:rFonts w:eastAsia="Calibri"/>
          <w:b/>
          <w:sz w:val="24"/>
          <w:szCs w:val="24"/>
          <w:lang w:eastAsia="en-US"/>
        </w:rPr>
      </w:pPr>
    </w:p>
    <w:p w:rsidR="00C852EF" w:rsidRPr="00C852EF" w:rsidRDefault="00C852EF" w:rsidP="00C852EF">
      <w:pPr>
        <w:rPr>
          <w:rFonts w:eastAsia="Calibri"/>
          <w:b/>
          <w:sz w:val="24"/>
          <w:szCs w:val="24"/>
          <w:lang w:eastAsia="en-US"/>
        </w:rPr>
      </w:pPr>
    </w:p>
    <w:p w:rsidR="00C852EF" w:rsidRPr="006625F2" w:rsidRDefault="00C852EF" w:rsidP="006625F2">
      <w:pPr>
        <w:jc w:val="center"/>
        <w:rPr>
          <w:rFonts w:eastAsia="Calibri"/>
          <w:b/>
          <w:sz w:val="28"/>
          <w:szCs w:val="28"/>
          <w:lang w:eastAsia="en-US"/>
        </w:rPr>
      </w:pPr>
      <w:r w:rsidRPr="006625F2">
        <w:rPr>
          <w:rFonts w:eastAsia="Calibri"/>
          <w:b/>
          <w:sz w:val="28"/>
          <w:szCs w:val="28"/>
          <w:lang w:eastAsia="en-US"/>
        </w:rPr>
        <w:t>Цивільна оборона</w:t>
      </w:r>
    </w:p>
    <w:p w:rsidR="00C852EF" w:rsidRPr="00C852EF" w:rsidRDefault="00C852EF" w:rsidP="00C852EF">
      <w:pPr>
        <w:jc w:val="center"/>
        <w:rPr>
          <w:rFonts w:eastAsia="Calibri"/>
          <w:b/>
          <w:sz w:val="24"/>
          <w:szCs w:val="24"/>
          <w:lang w:eastAsia="en-US"/>
        </w:rPr>
      </w:pPr>
    </w:p>
    <w:tbl>
      <w:tblPr>
        <w:tblStyle w:val="110"/>
        <w:tblW w:w="9747" w:type="dxa"/>
        <w:tblLook w:val="04A0" w:firstRow="1" w:lastRow="0" w:firstColumn="1" w:lastColumn="0" w:noHBand="0" w:noVBand="1"/>
      </w:tblPr>
      <w:tblGrid>
        <w:gridCol w:w="534"/>
        <w:gridCol w:w="2693"/>
        <w:gridCol w:w="3118"/>
        <w:gridCol w:w="1418"/>
        <w:gridCol w:w="1984"/>
      </w:tblGrid>
      <w:tr w:rsidR="00C852EF" w:rsidRPr="00C852EF" w:rsidTr="00C852EF">
        <w:tc>
          <w:tcPr>
            <w:tcW w:w="53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 з/п </w:t>
            </w:r>
          </w:p>
        </w:tc>
        <w:tc>
          <w:tcPr>
            <w:tcW w:w="2693"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Зміст заходу </w:t>
            </w:r>
          </w:p>
        </w:tc>
        <w:tc>
          <w:tcPr>
            <w:tcW w:w="3118"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Назва закладу </w:t>
            </w:r>
          </w:p>
        </w:tc>
        <w:tc>
          <w:tcPr>
            <w:tcW w:w="1418"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Термін виконання </w:t>
            </w:r>
          </w:p>
        </w:tc>
        <w:tc>
          <w:tcPr>
            <w:tcW w:w="198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Відповідальні за виконання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1.</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Функціональне навчання осіб первинного  складу закладів освіти, курси підвищення кваліфікації керівних кадрів і навчально-методичного центру цивільного захисту та безпеки життєдіяльності </w:t>
            </w:r>
          </w:p>
        </w:tc>
        <w:tc>
          <w:tcPr>
            <w:tcW w:w="3118" w:type="dxa"/>
          </w:tcPr>
          <w:p w:rsidR="00C852EF" w:rsidRPr="00C852EF" w:rsidRDefault="00C852EF" w:rsidP="00C852EF">
            <w:pPr>
              <w:rPr>
                <w:rFonts w:eastAsia="Calibri"/>
                <w:sz w:val="24"/>
                <w:szCs w:val="24"/>
                <w:lang w:eastAsia="en-US"/>
              </w:rPr>
            </w:pPr>
            <w:r w:rsidRPr="00C852EF">
              <w:rPr>
                <w:rFonts w:eastAsia="Calibri"/>
                <w:sz w:val="24"/>
                <w:szCs w:val="24"/>
                <w:lang w:eastAsia="en-US"/>
              </w:rPr>
              <w:t>заклади загальної середньої освіти (згідно окремого плану)</w:t>
            </w:r>
          </w:p>
        </w:tc>
        <w:tc>
          <w:tcPr>
            <w:tcW w:w="1418"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протягом року </w:t>
            </w:r>
          </w:p>
        </w:tc>
        <w:tc>
          <w:tcPr>
            <w:tcW w:w="1984" w:type="dxa"/>
          </w:tcPr>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І. ВІБЛЕЙ</w:t>
            </w: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jc w:val="center"/>
              <w:rPr>
                <w:rFonts w:eastAsia="Calibri"/>
                <w:sz w:val="24"/>
                <w:szCs w:val="24"/>
                <w:lang w:eastAsia="en-US"/>
              </w:rPr>
            </w:pPr>
          </w:p>
          <w:p w:rsidR="00C852EF" w:rsidRPr="00C852EF" w:rsidRDefault="00C852EF" w:rsidP="00C852EF">
            <w:pPr>
              <w:rPr>
                <w:rFonts w:eastAsia="Calibri"/>
                <w:sz w:val="24"/>
                <w:szCs w:val="24"/>
                <w:lang w:eastAsia="en-US"/>
              </w:rPr>
            </w:pP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lastRenderedPageBreak/>
              <w:t xml:space="preserve">2. </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Коректування   планів роботи з цивільного захисту </w:t>
            </w:r>
          </w:p>
        </w:tc>
        <w:tc>
          <w:tcPr>
            <w:tcW w:w="31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навчальні плани</w:t>
            </w:r>
          </w:p>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 </w:t>
            </w:r>
          </w:p>
          <w:p w:rsidR="00C852EF" w:rsidRPr="00C852EF" w:rsidRDefault="00C852EF" w:rsidP="00C852EF">
            <w:pPr>
              <w:tabs>
                <w:tab w:val="left" w:pos="0"/>
              </w:tabs>
              <w:rPr>
                <w:rFonts w:eastAsia="Calibri"/>
                <w:sz w:val="24"/>
                <w:szCs w:val="24"/>
                <w:lang w:eastAsia="en-US"/>
              </w:rPr>
            </w:pPr>
          </w:p>
        </w:tc>
        <w:tc>
          <w:tcPr>
            <w:tcW w:w="14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березень</w:t>
            </w:r>
          </w:p>
        </w:tc>
        <w:tc>
          <w:tcPr>
            <w:tcW w:w="1984"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Керівники закладів дошкільної, загальної середньої освіти </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3.</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Надання методичної допомоги по плануванню роботи з цивільного захисту в закладах загальної середньої освіти району </w:t>
            </w:r>
          </w:p>
        </w:tc>
        <w:tc>
          <w:tcPr>
            <w:tcW w:w="3118"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заклади загальної середньої освіти (згідно окремого плану) </w:t>
            </w:r>
          </w:p>
        </w:tc>
        <w:tc>
          <w:tcPr>
            <w:tcW w:w="14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протягом року  </w:t>
            </w:r>
          </w:p>
        </w:tc>
        <w:tc>
          <w:tcPr>
            <w:tcW w:w="198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tabs>
                <w:tab w:val="left" w:pos="0"/>
              </w:tabs>
              <w:rPr>
                <w:rFonts w:eastAsia="Calibri"/>
                <w:sz w:val="24"/>
                <w:szCs w:val="24"/>
                <w:lang w:eastAsia="en-US"/>
              </w:rPr>
            </w:pP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4.</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Провести єдиний День  цивільного захисту у всіх  закладах загальної середньої освіти району</w:t>
            </w:r>
          </w:p>
        </w:tc>
        <w:tc>
          <w:tcPr>
            <w:tcW w:w="31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заклади загальної середньої освіти (згідно окремого плану)</w:t>
            </w:r>
          </w:p>
        </w:tc>
        <w:tc>
          <w:tcPr>
            <w:tcW w:w="14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квітень</w:t>
            </w:r>
          </w:p>
        </w:tc>
        <w:tc>
          <w:tcPr>
            <w:tcW w:w="1984"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Керівники   закладів загальної середньої освіти </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5.</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Провести тиждень безпеки дитини у дошкільних навчальних закладах </w:t>
            </w:r>
          </w:p>
        </w:tc>
        <w:tc>
          <w:tcPr>
            <w:tcW w:w="31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дошкільні навчальні заклади </w:t>
            </w:r>
          </w:p>
        </w:tc>
        <w:tc>
          <w:tcPr>
            <w:tcW w:w="14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квітень</w:t>
            </w:r>
          </w:p>
        </w:tc>
        <w:tc>
          <w:tcPr>
            <w:tcW w:w="1984"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Керівники закладів дошкільної освіти</w:t>
            </w:r>
          </w:p>
        </w:tc>
      </w:tr>
      <w:tr w:rsidR="00C852EF" w:rsidRPr="00C852EF" w:rsidTr="00C852EF">
        <w:tc>
          <w:tcPr>
            <w:tcW w:w="53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6.</w:t>
            </w:r>
          </w:p>
        </w:tc>
        <w:tc>
          <w:tcPr>
            <w:tcW w:w="2693"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Провести відкритий День Цивільного Захисту </w:t>
            </w:r>
          </w:p>
        </w:tc>
        <w:tc>
          <w:tcPr>
            <w:tcW w:w="31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заклад загальної середньої освіти (згідно окремого плану)  </w:t>
            </w:r>
          </w:p>
        </w:tc>
        <w:tc>
          <w:tcPr>
            <w:tcW w:w="1418" w:type="dxa"/>
          </w:tcPr>
          <w:p w:rsidR="00C852EF" w:rsidRPr="00C852EF" w:rsidRDefault="00C852EF" w:rsidP="00C852EF">
            <w:pPr>
              <w:tabs>
                <w:tab w:val="left" w:pos="0"/>
              </w:tabs>
              <w:rPr>
                <w:rFonts w:eastAsia="Calibri"/>
                <w:sz w:val="24"/>
                <w:szCs w:val="24"/>
                <w:lang w:eastAsia="en-US"/>
              </w:rPr>
            </w:pPr>
            <w:r w:rsidRPr="00C852EF">
              <w:rPr>
                <w:rFonts w:eastAsia="Calibri"/>
                <w:sz w:val="24"/>
                <w:szCs w:val="24"/>
                <w:lang w:eastAsia="en-US"/>
              </w:rPr>
              <w:t xml:space="preserve">квітень </w:t>
            </w:r>
          </w:p>
        </w:tc>
        <w:tc>
          <w:tcPr>
            <w:tcW w:w="1984"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tabs>
                <w:tab w:val="left" w:pos="0"/>
              </w:tabs>
              <w:rPr>
                <w:rFonts w:eastAsia="Calibri"/>
                <w:sz w:val="24"/>
                <w:szCs w:val="24"/>
                <w:lang w:eastAsia="en-US"/>
              </w:rPr>
            </w:pPr>
          </w:p>
        </w:tc>
      </w:tr>
    </w:tbl>
    <w:p w:rsidR="00C852EF" w:rsidRPr="00C852EF" w:rsidRDefault="00C852EF" w:rsidP="00C852EF">
      <w:pPr>
        <w:rPr>
          <w:rFonts w:eastAsia="Calibri"/>
          <w:b/>
          <w:sz w:val="24"/>
          <w:szCs w:val="24"/>
          <w:lang w:eastAsia="en-US"/>
        </w:rPr>
      </w:pPr>
    </w:p>
    <w:p w:rsidR="00C852EF" w:rsidRPr="00C852EF" w:rsidRDefault="00C852EF" w:rsidP="00C852EF">
      <w:pPr>
        <w:rPr>
          <w:rFonts w:eastAsia="Calibri"/>
          <w:b/>
          <w:sz w:val="24"/>
          <w:szCs w:val="24"/>
          <w:lang w:eastAsia="en-US"/>
        </w:rPr>
      </w:pPr>
    </w:p>
    <w:p w:rsidR="00C852EF" w:rsidRPr="00C852EF" w:rsidRDefault="00C852EF" w:rsidP="00C852EF">
      <w:pPr>
        <w:jc w:val="center"/>
        <w:rPr>
          <w:rFonts w:eastAsia="Calibri"/>
          <w:b/>
          <w:sz w:val="24"/>
          <w:szCs w:val="24"/>
          <w:lang w:eastAsia="en-US"/>
        </w:rPr>
      </w:pPr>
      <w:r w:rsidRPr="00C852EF">
        <w:rPr>
          <w:rFonts w:eastAsia="Calibri"/>
          <w:b/>
          <w:sz w:val="24"/>
          <w:szCs w:val="24"/>
          <w:lang w:eastAsia="en-US"/>
        </w:rPr>
        <w:t>Зміцнення навчально-матеріальної бази.</w:t>
      </w:r>
    </w:p>
    <w:p w:rsidR="00C852EF" w:rsidRPr="00C852EF" w:rsidRDefault="00C852EF" w:rsidP="00C852EF">
      <w:pPr>
        <w:jc w:val="center"/>
        <w:rPr>
          <w:rFonts w:eastAsia="Calibri"/>
          <w:b/>
          <w:sz w:val="24"/>
          <w:szCs w:val="24"/>
          <w:lang w:eastAsia="en-US"/>
        </w:rPr>
      </w:pPr>
      <w:r w:rsidRPr="00C852EF">
        <w:rPr>
          <w:rFonts w:eastAsia="Calibri"/>
          <w:b/>
          <w:sz w:val="24"/>
          <w:szCs w:val="24"/>
          <w:lang w:eastAsia="en-US"/>
        </w:rPr>
        <w:t xml:space="preserve">Фінансово-господарська діяльність на 2021рік </w:t>
      </w:r>
    </w:p>
    <w:p w:rsidR="00C852EF" w:rsidRPr="00C852EF" w:rsidRDefault="00C852EF" w:rsidP="00C852EF">
      <w:pPr>
        <w:jc w:val="center"/>
        <w:rPr>
          <w:rFonts w:eastAsia="Calibri"/>
          <w:b/>
          <w:sz w:val="24"/>
          <w:szCs w:val="24"/>
          <w:lang w:eastAsia="en-US"/>
        </w:rPr>
      </w:pPr>
    </w:p>
    <w:tbl>
      <w:tblPr>
        <w:tblStyle w:val="110"/>
        <w:tblW w:w="10065" w:type="dxa"/>
        <w:tblInd w:w="-176" w:type="dxa"/>
        <w:tblLook w:val="04A0" w:firstRow="1" w:lastRow="0" w:firstColumn="1" w:lastColumn="0" w:noHBand="0" w:noVBand="1"/>
      </w:tblPr>
      <w:tblGrid>
        <w:gridCol w:w="534"/>
        <w:gridCol w:w="5562"/>
        <w:gridCol w:w="1843"/>
        <w:gridCol w:w="2126"/>
      </w:tblGrid>
      <w:tr w:rsidR="00C852EF" w:rsidRPr="00C852EF" w:rsidTr="00C852EF">
        <w:tc>
          <w:tcPr>
            <w:tcW w:w="534"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з/п</w:t>
            </w:r>
          </w:p>
        </w:tc>
        <w:tc>
          <w:tcPr>
            <w:tcW w:w="5562"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Зміст заходу </w:t>
            </w:r>
          </w:p>
        </w:tc>
        <w:tc>
          <w:tcPr>
            <w:tcW w:w="1843"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Термін виконання </w:t>
            </w:r>
          </w:p>
        </w:tc>
        <w:tc>
          <w:tcPr>
            <w:tcW w:w="2126" w:type="dxa"/>
          </w:tcPr>
          <w:p w:rsidR="00C852EF" w:rsidRPr="00C852EF" w:rsidRDefault="00C852EF" w:rsidP="00C852EF">
            <w:pPr>
              <w:jc w:val="center"/>
              <w:rPr>
                <w:rFonts w:eastAsia="Calibri"/>
                <w:b/>
                <w:i/>
                <w:sz w:val="24"/>
                <w:szCs w:val="24"/>
                <w:lang w:eastAsia="en-US"/>
              </w:rPr>
            </w:pPr>
            <w:r w:rsidRPr="00C852EF">
              <w:rPr>
                <w:rFonts w:eastAsia="Calibri"/>
                <w:b/>
                <w:i/>
                <w:sz w:val="24"/>
                <w:szCs w:val="24"/>
                <w:lang w:eastAsia="en-US"/>
              </w:rPr>
              <w:t xml:space="preserve">Відповідальні за виконання </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Довести до закладів дошкільної, загальної середньої освіти району  ліміти споживання енергоносіїв на 2021 рік </w:t>
            </w:r>
          </w:p>
        </w:tc>
        <w:tc>
          <w:tcPr>
            <w:tcW w:w="1843" w:type="dxa"/>
          </w:tcPr>
          <w:p w:rsidR="00C852EF" w:rsidRPr="00C852EF" w:rsidRDefault="00C852EF" w:rsidP="00C852EF">
            <w:pPr>
              <w:rPr>
                <w:rFonts w:eastAsia="Calibri"/>
                <w:sz w:val="24"/>
                <w:szCs w:val="24"/>
                <w:lang w:eastAsia="en-US"/>
              </w:rPr>
            </w:pPr>
            <w:r w:rsidRPr="00C852EF">
              <w:rPr>
                <w:rFonts w:eastAsia="Calibri"/>
                <w:sz w:val="24"/>
                <w:szCs w:val="24"/>
                <w:lang w:eastAsia="en-US"/>
              </w:rPr>
              <w:t>січень</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2.</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Сприяти у забезпеченні закладів загальної середньої освіти підручниками, навчально-методичними посібниками та літературою</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протягом 2021 року </w:t>
            </w:r>
          </w:p>
        </w:tc>
        <w:tc>
          <w:tcPr>
            <w:tcW w:w="2126"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О. ДАНИЛЬЧАК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3.</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Провести поточні ремонти та забезпечити підготовку   закладів дошкільної та загальної середньої освіти до початку  нового 2021-2022 навчального року (згідно окремого плану)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20.08.2021</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ЗДО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4.</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Здійснити комплексні заходи по підготовці закладів дошкільної та загальної середньої освіти до роботи в осінньо-зимовий період (згідно окремого плану)</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 10.10.2021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ЗДО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5.</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Здійснити комплексні заходи по зміцненню навчально-матеріальної бази закладів дошкільної та загальної середньої освіти району (згідно окремого плану)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протягом 2021року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ЗДО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6.</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Продовжити роботу по заміні дерев’яних вікон на енергозберігаючі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постійно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ЗДО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lastRenderedPageBreak/>
              <w:t>7.</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Провести заміри опору електричного заземлення, петлі «Фаза – нуль», блискавковідводів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01.10.2021</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ЗДО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8.</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Забезпечити контроль за якістю харчування  учнів   та дошкільнят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протягом 2021 року</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9.</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Провести перевірку  вогнегасників   для закладів дошкільної та загальної середньої освіти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протягом</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2021 року</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10.</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Виготовити земельні акти для закладів  загальної середньої освіти району в межах кошторисних асигнувань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протягом</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 2021 року</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11.</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Провести заміну електричних лічильників по закладах дошкільної та загальної середньої освіти району</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протягом </w:t>
            </w:r>
          </w:p>
          <w:p w:rsidR="00C852EF" w:rsidRPr="00C852EF" w:rsidRDefault="00C852EF" w:rsidP="00C852EF">
            <w:pPr>
              <w:jc w:val="center"/>
              <w:rPr>
                <w:rFonts w:eastAsia="Calibri"/>
                <w:sz w:val="24"/>
                <w:szCs w:val="24"/>
                <w:lang w:eastAsia="en-US"/>
              </w:rPr>
            </w:pPr>
            <w:r w:rsidRPr="00C852EF">
              <w:rPr>
                <w:rFonts w:eastAsia="Calibri"/>
                <w:sz w:val="24"/>
                <w:szCs w:val="24"/>
                <w:lang w:eastAsia="en-US"/>
              </w:rPr>
              <w:t>2021 року</w:t>
            </w:r>
          </w:p>
        </w:tc>
        <w:tc>
          <w:tcPr>
            <w:tcW w:w="2126" w:type="dxa"/>
          </w:tcPr>
          <w:p w:rsidR="00C852EF" w:rsidRPr="00C852EF" w:rsidRDefault="00C852EF" w:rsidP="00C852EF">
            <w:pPr>
              <w:rPr>
                <w:rFonts w:eastAsia="Calibri"/>
                <w:sz w:val="24"/>
                <w:szCs w:val="24"/>
                <w:lang w:eastAsia="en-US"/>
              </w:rPr>
            </w:pPr>
            <w:proofErr w:type="gramStart"/>
            <w:r w:rsidRPr="00C852EF">
              <w:rPr>
                <w:rFonts w:eastAsia="Calibri"/>
                <w:sz w:val="24"/>
                <w:szCs w:val="24"/>
                <w:lang w:eastAsia="en-US"/>
              </w:rPr>
              <w:t>Керівники  ЗДО</w:t>
            </w:r>
            <w:proofErr w:type="gramEnd"/>
            <w:r w:rsidRPr="00C852EF">
              <w:rPr>
                <w:rFonts w:eastAsia="Calibri"/>
                <w:sz w:val="24"/>
                <w:szCs w:val="24"/>
                <w:lang w:eastAsia="en-US"/>
              </w:rPr>
              <w:t xml:space="preserve"> та ЗЗСО</w:t>
            </w:r>
          </w:p>
          <w:p w:rsidR="00C852EF" w:rsidRPr="00C852EF" w:rsidRDefault="00C852EF" w:rsidP="00C852EF">
            <w:pPr>
              <w:rPr>
                <w:rFonts w:eastAsia="Calibri"/>
                <w:sz w:val="24"/>
                <w:szCs w:val="24"/>
                <w:lang w:eastAsia="en-US"/>
              </w:rPr>
            </w:pPr>
            <w:r w:rsidRPr="00C852EF">
              <w:rPr>
                <w:rFonts w:eastAsia="Calibri"/>
                <w:sz w:val="24"/>
                <w:szCs w:val="24"/>
                <w:lang w:eastAsia="en-US"/>
              </w:rPr>
              <w:t>І. ВІБЛЕЙ</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12.</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Підготувати попередні розрахунки і подати їх у фінансове управління Чортківської міської ради   щодо формування бюджету на 2022 рік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25.11.2021</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Л. ПОЛІЩУК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13.</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Скласти тарифікаційні списки  закладів  загальної середньої освіти</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до 02.09.2021</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Керівники ЗЗСО </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14.</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Провести оздоровлення дітей кризових категорій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червень-серпень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Л. ПОЛІЩУК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r w:rsidR="00C852EF" w:rsidRPr="00C852EF" w:rsidTr="00C852EF">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15.</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Завершити  комп’ютеризацію   закладів   загальної середньої освіти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 15.12.2021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p w:rsidR="00C852EF" w:rsidRPr="00C852EF" w:rsidRDefault="00C852EF" w:rsidP="00C852EF">
            <w:pPr>
              <w:rPr>
                <w:rFonts w:eastAsia="Calibri"/>
                <w:sz w:val="24"/>
                <w:szCs w:val="24"/>
                <w:lang w:eastAsia="en-US"/>
              </w:rPr>
            </w:pPr>
            <w:r w:rsidRPr="00C852EF">
              <w:rPr>
                <w:rFonts w:eastAsia="Calibri"/>
                <w:sz w:val="24"/>
                <w:szCs w:val="24"/>
                <w:lang w:eastAsia="en-US"/>
              </w:rPr>
              <w:t>Керівники    ЗЗСО</w:t>
            </w:r>
          </w:p>
        </w:tc>
      </w:tr>
      <w:tr w:rsidR="00C852EF" w:rsidRPr="00C852EF" w:rsidTr="00C852EF">
        <w:trPr>
          <w:trHeight w:val="828"/>
        </w:trPr>
        <w:tc>
          <w:tcPr>
            <w:tcW w:w="534" w:type="dxa"/>
          </w:tcPr>
          <w:p w:rsidR="00C852EF" w:rsidRPr="00C852EF" w:rsidRDefault="00C852EF" w:rsidP="00C852EF">
            <w:pPr>
              <w:rPr>
                <w:rFonts w:eastAsia="Calibri"/>
                <w:sz w:val="24"/>
                <w:szCs w:val="24"/>
                <w:lang w:eastAsia="en-US"/>
              </w:rPr>
            </w:pPr>
            <w:r w:rsidRPr="00C852EF">
              <w:rPr>
                <w:rFonts w:eastAsia="Calibri"/>
                <w:sz w:val="24"/>
                <w:szCs w:val="24"/>
                <w:lang w:eastAsia="en-US"/>
              </w:rPr>
              <w:t>16.</w:t>
            </w:r>
          </w:p>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w:t>
            </w:r>
          </w:p>
        </w:tc>
        <w:tc>
          <w:tcPr>
            <w:tcW w:w="5562"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Проводити щомісячний аналіз та здійснювати дієвий контроль за раціональним використанням  енергоносіїв  </w:t>
            </w:r>
          </w:p>
        </w:tc>
        <w:tc>
          <w:tcPr>
            <w:tcW w:w="1843" w:type="dxa"/>
          </w:tcPr>
          <w:p w:rsidR="00C852EF" w:rsidRPr="00C852EF" w:rsidRDefault="00C852EF" w:rsidP="00C852EF">
            <w:pPr>
              <w:jc w:val="center"/>
              <w:rPr>
                <w:rFonts w:eastAsia="Calibri"/>
                <w:sz w:val="24"/>
                <w:szCs w:val="24"/>
                <w:lang w:eastAsia="en-US"/>
              </w:rPr>
            </w:pPr>
            <w:r w:rsidRPr="00C852EF">
              <w:rPr>
                <w:rFonts w:eastAsia="Calibri"/>
                <w:sz w:val="24"/>
                <w:szCs w:val="24"/>
                <w:lang w:eastAsia="en-US"/>
              </w:rPr>
              <w:t xml:space="preserve">до 25 числа кожного місяця  </w:t>
            </w:r>
          </w:p>
        </w:tc>
        <w:tc>
          <w:tcPr>
            <w:tcW w:w="2126" w:type="dxa"/>
          </w:tcPr>
          <w:p w:rsidR="00C852EF" w:rsidRPr="00C852EF" w:rsidRDefault="00C852EF" w:rsidP="00C852EF">
            <w:pPr>
              <w:rPr>
                <w:rFonts w:eastAsia="Calibri"/>
                <w:sz w:val="24"/>
                <w:szCs w:val="24"/>
                <w:lang w:eastAsia="en-US"/>
              </w:rPr>
            </w:pPr>
            <w:r w:rsidRPr="00C852EF">
              <w:rPr>
                <w:rFonts w:eastAsia="Calibri"/>
                <w:sz w:val="24"/>
                <w:szCs w:val="24"/>
                <w:lang w:eastAsia="en-US"/>
              </w:rPr>
              <w:t xml:space="preserve"> Л. ПОЛІЩУК</w:t>
            </w:r>
          </w:p>
          <w:p w:rsidR="00C852EF" w:rsidRPr="00C852EF" w:rsidRDefault="00C852EF" w:rsidP="00C852EF">
            <w:pPr>
              <w:rPr>
                <w:rFonts w:eastAsia="Calibri"/>
                <w:sz w:val="24"/>
                <w:szCs w:val="24"/>
                <w:lang w:eastAsia="en-US"/>
              </w:rPr>
            </w:pPr>
            <w:r w:rsidRPr="00C852EF">
              <w:rPr>
                <w:rFonts w:eastAsia="Calibri"/>
                <w:sz w:val="24"/>
                <w:szCs w:val="24"/>
                <w:lang w:eastAsia="en-US"/>
              </w:rPr>
              <w:t>А. НАТУРКАЧ</w:t>
            </w:r>
          </w:p>
        </w:tc>
      </w:tr>
    </w:tbl>
    <w:p w:rsidR="00C852EF" w:rsidRPr="00C852EF" w:rsidRDefault="00C852EF" w:rsidP="00C852EF">
      <w:pPr>
        <w:rPr>
          <w:rFonts w:eastAsia="Calibri"/>
          <w:b/>
          <w:sz w:val="24"/>
          <w:szCs w:val="24"/>
          <w:lang w:eastAsia="en-US"/>
        </w:rPr>
      </w:pPr>
    </w:p>
    <w:p w:rsidR="00C852EF" w:rsidRPr="00C852EF" w:rsidRDefault="00C852EF" w:rsidP="00C852EF">
      <w:pPr>
        <w:jc w:val="both"/>
        <w:rPr>
          <w:rFonts w:eastAsia="Calibri"/>
          <w:sz w:val="24"/>
          <w:szCs w:val="24"/>
          <w:lang w:eastAsia="en-US"/>
        </w:rPr>
      </w:pPr>
    </w:p>
    <w:p w:rsidR="00C852EF" w:rsidRPr="00C852EF" w:rsidRDefault="00C852EF" w:rsidP="00C852EF">
      <w:pPr>
        <w:jc w:val="both"/>
        <w:rPr>
          <w:rFonts w:eastAsia="Calibri"/>
          <w:sz w:val="24"/>
          <w:szCs w:val="24"/>
          <w:lang w:eastAsia="en-US"/>
        </w:rPr>
      </w:pPr>
    </w:p>
    <w:p w:rsidR="00C852EF" w:rsidRPr="00C852EF" w:rsidRDefault="00C852EF" w:rsidP="00C852EF">
      <w:pPr>
        <w:jc w:val="both"/>
        <w:rPr>
          <w:rFonts w:eastAsia="Calibri"/>
          <w:sz w:val="24"/>
          <w:szCs w:val="24"/>
          <w:lang w:eastAsia="en-US"/>
        </w:rPr>
      </w:pPr>
    </w:p>
    <w:p w:rsidR="00B22EE6" w:rsidRPr="00B22EE6" w:rsidRDefault="00B22EE6" w:rsidP="00B22EE6">
      <w:pPr>
        <w:jc w:val="center"/>
        <w:rPr>
          <w:b/>
          <w:sz w:val="28"/>
          <w:szCs w:val="28"/>
        </w:rPr>
      </w:pPr>
    </w:p>
    <w:p w:rsidR="00B22EE6" w:rsidRPr="00B22EE6" w:rsidRDefault="00B22EE6" w:rsidP="00B22EE6">
      <w:pPr>
        <w:jc w:val="center"/>
        <w:rPr>
          <w:b/>
          <w:sz w:val="28"/>
          <w:szCs w:val="28"/>
        </w:rPr>
      </w:pPr>
    </w:p>
    <w:p w:rsidR="00B22EE6" w:rsidRPr="00B22EE6" w:rsidRDefault="00B22EE6" w:rsidP="00B22EE6">
      <w:pPr>
        <w:jc w:val="center"/>
        <w:rPr>
          <w:b/>
          <w:sz w:val="32"/>
          <w:szCs w:val="32"/>
        </w:rPr>
      </w:pPr>
      <w:r w:rsidRPr="00B22EE6">
        <w:rPr>
          <w:b/>
          <w:sz w:val="28"/>
          <w:szCs w:val="28"/>
        </w:rPr>
        <w:t xml:space="preserve"> </w:t>
      </w:r>
      <w:r w:rsidRPr="00B22EE6">
        <w:rPr>
          <w:b/>
          <w:sz w:val="32"/>
          <w:szCs w:val="32"/>
        </w:rPr>
        <w:t>Підготовка звітів в Управління  освіти і науки</w:t>
      </w:r>
    </w:p>
    <w:p w:rsidR="00B22EE6" w:rsidRPr="00B22EE6" w:rsidRDefault="00B22EE6" w:rsidP="00B22EE6">
      <w:pPr>
        <w:jc w:val="center"/>
        <w:rPr>
          <w:b/>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310"/>
        <w:gridCol w:w="2070"/>
        <w:gridCol w:w="1715"/>
      </w:tblGrid>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rPr>
            </w:pPr>
          </w:p>
        </w:tc>
        <w:tc>
          <w:tcPr>
            <w:tcW w:w="5310" w:type="dxa"/>
          </w:tcPr>
          <w:p w:rsidR="00B22EE6" w:rsidRPr="00B22EE6" w:rsidRDefault="00B22EE6" w:rsidP="00B22EE6">
            <w:pPr>
              <w:rPr>
                <w:sz w:val="28"/>
                <w:szCs w:val="28"/>
                <w:lang w:eastAsia="uk-UA"/>
              </w:rPr>
            </w:pPr>
            <w:r w:rsidRPr="00B22EE6">
              <w:rPr>
                <w:sz w:val="28"/>
                <w:szCs w:val="28"/>
                <w:lang w:eastAsia="uk-UA"/>
              </w:rPr>
              <w:t>З питань безпеки життєдіяльності.</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 xml:space="preserve">січень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 xml:space="preserve">Про надходження підручників у школи. </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січень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Звіт форми 6-ПВ.</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січень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Звіт  про позашкільні заклади.</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 xml:space="preserve">січень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 xml:space="preserve">Про харчування дітей  у ЗЗСО. </w:t>
            </w:r>
          </w:p>
        </w:tc>
        <w:tc>
          <w:tcPr>
            <w:tcW w:w="2070" w:type="dxa"/>
          </w:tcPr>
          <w:p w:rsidR="00B22EE6" w:rsidRPr="00B22EE6" w:rsidRDefault="00B22EE6" w:rsidP="00B22EE6">
            <w:pPr>
              <w:rPr>
                <w:sz w:val="28"/>
                <w:szCs w:val="28"/>
                <w:lang w:eastAsia="uk-UA"/>
              </w:rPr>
            </w:pPr>
            <w:r w:rsidRPr="00B22EE6">
              <w:rPr>
                <w:sz w:val="28"/>
                <w:szCs w:val="28"/>
                <w:lang w:eastAsia="uk-UA"/>
              </w:rPr>
              <w:t xml:space="preserve">до 15 березня  до 20 жовтня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Персоніфікований облік дітей пільгових категорій.</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до 1 березня</w:t>
            </w:r>
          </w:p>
        </w:tc>
        <w:tc>
          <w:tcPr>
            <w:tcW w:w="1715" w:type="dxa"/>
          </w:tcPr>
          <w:p w:rsidR="00B22EE6" w:rsidRPr="00B22EE6" w:rsidRDefault="00B22EE6" w:rsidP="00B22EE6">
            <w:pPr>
              <w:rPr>
                <w:sz w:val="28"/>
                <w:szCs w:val="28"/>
                <w:lang w:eastAsia="uk-UA"/>
              </w:rPr>
            </w:pPr>
          </w:p>
        </w:tc>
      </w:tr>
      <w:tr w:rsidR="00B22EE6" w:rsidRPr="00B22EE6" w:rsidTr="001F117D">
        <w:trPr>
          <w:trHeight w:val="510"/>
        </w:trPr>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 xml:space="preserve">Про функціонування психологічної служби.  </w:t>
            </w:r>
          </w:p>
        </w:tc>
        <w:tc>
          <w:tcPr>
            <w:tcW w:w="2070" w:type="dxa"/>
          </w:tcPr>
          <w:p w:rsidR="00B22EE6" w:rsidRPr="00B22EE6" w:rsidRDefault="00B22EE6" w:rsidP="00B22EE6">
            <w:pPr>
              <w:rPr>
                <w:sz w:val="28"/>
                <w:szCs w:val="28"/>
                <w:lang w:eastAsia="uk-UA"/>
              </w:rPr>
            </w:pPr>
            <w:r w:rsidRPr="00B22EE6">
              <w:rPr>
                <w:sz w:val="28"/>
                <w:szCs w:val="28"/>
                <w:lang w:eastAsia="uk-UA"/>
              </w:rPr>
              <w:t>червень</w:t>
            </w:r>
          </w:p>
          <w:p w:rsidR="00B22EE6" w:rsidRPr="00B22EE6" w:rsidRDefault="00B22EE6" w:rsidP="00B22EE6">
            <w:pPr>
              <w:rPr>
                <w:sz w:val="28"/>
                <w:szCs w:val="28"/>
                <w:lang w:eastAsia="uk-UA"/>
              </w:rPr>
            </w:pPr>
            <w:r w:rsidRPr="00B22EE6">
              <w:rPr>
                <w:sz w:val="28"/>
                <w:szCs w:val="28"/>
                <w:lang w:eastAsia="uk-UA"/>
              </w:rPr>
              <w:t xml:space="preserve">грудень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Оперативні дані про початок  навчального року щодо мережі і контингенту ЗЗСО, ЗДО.</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вересень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Про стан охоплення повною загальною середньою освітою.</w:t>
            </w:r>
          </w:p>
        </w:tc>
        <w:tc>
          <w:tcPr>
            <w:tcW w:w="2070" w:type="dxa"/>
          </w:tcPr>
          <w:p w:rsidR="00B22EE6" w:rsidRPr="00B22EE6" w:rsidRDefault="00B22EE6" w:rsidP="00B22EE6">
            <w:pPr>
              <w:rPr>
                <w:sz w:val="28"/>
                <w:szCs w:val="28"/>
                <w:lang w:eastAsia="uk-UA"/>
              </w:rPr>
            </w:pPr>
            <w:r w:rsidRPr="00B22EE6">
              <w:rPr>
                <w:sz w:val="28"/>
                <w:szCs w:val="28"/>
                <w:lang w:eastAsia="uk-UA"/>
              </w:rPr>
              <w:t>вересень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Про мережу класів, що працюють за програмами поглибленого і профільного навчання.</w:t>
            </w:r>
          </w:p>
        </w:tc>
        <w:tc>
          <w:tcPr>
            <w:tcW w:w="2070" w:type="dxa"/>
          </w:tcPr>
          <w:p w:rsidR="00B22EE6" w:rsidRPr="00B22EE6" w:rsidRDefault="00B22EE6" w:rsidP="00B22EE6">
            <w:pPr>
              <w:rPr>
                <w:sz w:val="28"/>
                <w:szCs w:val="28"/>
                <w:lang w:eastAsia="uk-UA"/>
              </w:rPr>
            </w:pPr>
            <w:r w:rsidRPr="00B22EE6">
              <w:rPr>
                <w:sz w:val="28"/>
                <w:szCs w:val="28"/>
                <w:lang w:eastAsia="uk-UA"/>
              </w:rPr>
              <w:t>вересень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Форма 77-РВК про кількість  дітей і підлітків шкільного віку, 76 РВК.</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вересень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Звіт  83 РВК.</w:t>
            </w:r>
          </w:p>
        </w:tc>
        <w:tc>
          <w:tcPr>
            <w:tcW w:w="2070" w:type="dxa"/>
          </w:tcPr>
          <w:p w:rsidR="00B22EE6" w:rsidRPr="00B22EE6" w:rsidRDefault="00B22EE6" w:rsidP="00B22EE6">
            <w:pPr>
              <w:rPr>
                <w:sz w:val="28"/>
                <w:szCs w:val="28"/>
                <w:lang w:eastAsia="uk-UA"/>
              </w:rPr>
            </w:pPr>
            <w:r w:rsidRPr="00B22EE6">
              <w:rPr>
                <w:sz w:val="28"/>
                <w:szCs w:val="28"/>
                <w:lang w:eastAsia="uk-UA"/>
              </w:rPr>
              <w:t xml:space="preserve">жовтень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Статистичні звіти форми Д-4,5,6,7,8,9,11.</w:t>
            </w:r>
          </w:p>
        </w:tc>
        <w:tc>
          <w:tcPr>
            <w:tcW w:w="2070" w:type="dxa"/>
          </w:tcPr>
          <w:p w:rsidR="00B22EE6" w:rsidRPr="00B22EE6" w:rsidRDefault="00B22EE6" w:rsidP="00B22EE6">
            <w:pPr>
              <w:rPr>
                <w:sz w:val="28"/>
                <w:szCs w:val="28"/>
                <w:lang w:eastAsia="uk-UA"/>
              </w:rPr>
            </w:pPr>
            <w:r w:rsidRPr="00B22EE6">
              <w:rPr>
                <w:sz w:val="28"/>
                <w:szCs w:val="28"/>
                <w:lang w:eastAsia="uk-UA"/>
              </w:rPr>
              <w:t>жовтень-листопад</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Про працевлаштування та навчання випускників 9, 11-х класів ЗЗСО.</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 xml:space="preserve">грудень </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Звіт № 1-ЗСО.</w:t>
            </w:r>
          </w:p>
        </w:tc>
        <w:tc>
          <w:tcPr>
            <w:tcW w:w="2070" w:type="dxa"/>
          </w:tcPr>
          <w:p w:rsidR="00B22EE6" w:rsidRPr="00B22EE6" w:rsidRDefault="00B22EE6" w:rsidP="00B22EE6">
            <w:pPr>
              <w:rPr>
                <w:sz w:val="28"/>
                <w:szCs w:val="28"/>
                <w:lang w:eastAsia="uk-UA"/>
              </w:rPr>
            </w:pPr>
            <w:r w:rsidRPr="00B22EE6">
              <w:rPr>
                <w:sz w:val="28"/>
                <w:szCs w:val="28"/>
                <w:lang w:eastAsia="uk-UA"/>
              </w:rPr>
              <w:t>грудень</w:t>
            </w:r>
          </w:p>
        </w:tc>
        <w:tc>
          <w:tcPr>
            <w:tcW w:w="1715" w:type="dxa"/>
          </w:tcPr>
          <w:p w:rsidR="00B22EE6" w:rsidRPr="00B22EE6" w:rsidRDefault="00B22EE6" w:rsidP="00B22EE6">
            <w:pPr>
              <w:rPr>
                <w:sz w:val="28"/>
                <w:szCs w:val="28"/>
                <w:lang w:eastAsia="uk-UA"/>
              </w:rPr>
            </w:pPr>
          </w:p>
        </w:tc>
      </w:tr>
      <w:tr w:rsidR="00B22EE6" w:rsidRPr="00B22EE6" w:rsidTr="001F117D">
        <w:tc>
          <w:tcPr>
            <w:tcW w:w="828" w:type="dxa"/>
          </w:tcPr>
          <w:p w:rsidR="00B22EE6" w:rsidRPr="00B22EE6" w:rsidRDefault="00B22EE6" w:rsidP="00B22EE6">
            <w:pPr>
              <w:numPr>
                <w:ilvl w:val="0"/>
                <w:numId w:val="44"/>
              </w:numPr>
              <w:spacing w:after="200" w:line="276" w:lineRule="auto"/>
              <w:jc w:val="center"/>
              <w:rPr>
                <w:sz w:val="28"/>
                <w:szCs w:val="28"/>
                <w:lang w:eastAsia="uk-UA"/>
              </w:rPr>
            </w:pPr>
          </w:p>
        </w:tc>
        <w:tc>
          <w:tcPr>
            <w:tcW w:w="5310" w:type="dxa"/>
          </w:tcPr>
          <w:p w:rsidR="00B22EE6" w:rsidRPr="00B22EE6" w:rsidRDefault="00B22EE6" w:rsidP="00B22EE6">
            <w:pPr>
              <w:rPr>
                <w:sz w:val="28"/>
                <w:szCs w:val="28"/>
                <w:lang w:eastAsia="uk-UA"/>
              </w:rPr>
            </w:pPr>
            <w:r w:rsidRPr="00B22EE6">
              <w:rPr>
                <w:sz w:val="28"/>
                <w:szCs w:val="28"/>
                <w:lang w:eastAsia="uk-UA"/>
              </w:rPr>
              <w:t>Звіт по військовозобов’язаних.</w:t>
            </w:r>
          </w:p>
          <w:p w:rsidR="00B22EE6" w:rsidRPr="00B22EE6" w:rsidRDefault="00B22EE6" w:rsidP="00B22EE6">
            <w:pPr>
              <w:rPr>
                <w:sz w:val="28"/>
                <w:szCs w:val="28"/>
                <w:lang w:eastAsia="uk-UA"/>
              </w:rPr>
            </w:pPr>
          </w:p>
        </w:tc>
        <w:tc>
          <w:tcPr>
            <w:tcW w:w="2070" w:type="dxa"/>
          </w:tcPr>
          <w:p w:rsidR="00B22EE6" w:rsidRPr="00B22EE6" w:rsidRDefault="00B22EE6" w:rsidP="00B22EE6">
            <w:pPr>
              <w:rPr>
                <w:sz w:val="28"/>
                <w:szCs w:val="28"/>
                <w:lang w:eastAsia="uk-UA"/>
              </w:rPr>
            </w:pPr>
            <w:r w:rsidRPr="00B22EE6">
              <w:rPr>
                <w:sz w:val="28"/>
                <w:szCs w:val="28"/>
                <w:lang w:eastAsia="uk-UA"/>
              </w:rPr>
              <w:t>грудень</w:t>
            </w:r>
          </w:p>
        </w:tc>
        <w:tc>
          <w:tcPr>
            <w:tcW w:w="1715" w:type="dxa"/>
          </w:tcPr>
          <w:p w:rsidR="00B22EE6" w:rsidRPr="00B22EE6" w:rsidRDefault="00B22EE6" w:rsidP="00B22EE6">
            <w:pPr>
              <w:rPr>
                <w:sz w:val="28"/>
                <w:szCs w:val="28"/>
                <w:lang w:eastAsia="uk-UA"/>
              </w:rPr>
            </w:pPr>
          </w:p>
        </w:tc>
      </w:tr>
    </w:tbl>
    <w:p w:rsidR="00B22EE6" w:rsidRPr="00B22EE6" w:rsidRDefault="00B22EE6" w:rsidP="00B22EE6">
      <w:pPr>
        <w:jc w:val="center"/>
        <w:rPr>
          <w:b/>
          <w:sz w:val="28"/>
          <w:szCs w:val="28"/>
          <w:u w:val="single"/>
        </w:rPr>
      </w:pPr>
    </w:p>
    <w:p w:rsidR="00C852EF" w:rsidRPr="00C852EF" w:rsidRDefault="00C852EF" w:rsidP="00C852EF">
      <w:pPr>
        <w:jc w:val="both"/>
        <w:rPr>
          <w:rFonts w:eastAsia="Calibri"/>
          <w:sz w:val="24"/>
          <w:szCs w:val="24"/>
          <w:lang w:eastAsia="en-US"/>
        </w:rPr>
      </w:pPr>
    </w:p>
    <w:p w:rsidR="006625F2" w:rsidRPr="006625F2" w:rsidRDefault="006625F2" w:rsidP="006625F2">
      <w:pPr>
        <w:jc w:val="center"/>
        <w:rPr>
          <w:b/>
          <w:sz w:val="28"/>
          <w:szCs w:val="28"/>
        </w:rPr>
      </w:pPr>
      <w:r w:rsidRPr="006625F2">
        <w:rPr>
          <w:b/>
          <w:sz w:val="28"/>
          <w:szCs w:val="28"/>
        </w:rPr>
        <w:t xml:space="preserve">ПРОВЕДЕННЯ ЗОВНІШНЬОГО НЕЗАЛЕЖНОГО  ОЦІНЮВАННЯ ТА МОНІТОРИНГУ ЯКОСТІ ОСВІТИ </w:t>
      </w:r>
    </w:p>
    <w:p w:rsidR="006625F2" w:rsidRPr="006625F2" w:rsidRDefault="006625F2" w:rsidP="006625F2">
      <w:pPr>
        <w:jc w:val="center"/>
        <w:rPr>
          <w:b/>
          <w:sz w:val="28"/>
          <w:szCs w:val="28"/>
        </w:rPr>
      </w:pPr>
      <w:r w:rsidRPr="006625F2">
        <w:rPr>
          <w:b/>
          <w:sz w:val="28"/>
          <w:szCs w:val="28"/>
        </w:rPr>
        <w:t xml:space="preserve"> </w:t>
      </w:r>
    </w:p>
    <w:tbl>
      <w:tblPr>
        <w:tblW w:w="1073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630"/>
        <w:gridCol w:w="1769"/>
        <w:gridCol w:w="1559"/>
        <w:gridCol w:w="3224"/>
      </w:tblGrid>
      <w:tr w:rsidR="006625F2" w:rsidRPr="006625F2" w:rsidTr="001F117D">
        <w:tc>
          <w:tcPr>
            <w:tcW w:w="555" w:type="dxa"/>
          </w:tcPr>
          <w:p w:rsidR="006625F2" w:rsidRPr="006625F2" w:rsidRDefault="006625F2" w:rsidP="006625F2">
            <w:pPr>
              <w:jc w:val="center"/>
              <w:rPr>
                <w:sz w:val="28"/>
                <w:szCs w:val="28"/>
              </w:rPr>
            </w:pPr>
            <w:r w:rsidRPr="006625F2">
              <w:rPr>
                <w:sz w:val="28"/>
                <w:szCs w:val="28"/>
              </w:rPr>
              <w:t>№</w:t>
            </w:r>
          </w:p>
          <w:p w:rsidR="006625F2" w:rsidRPr="006625F2" w:rsidRDefault="006625F2" w:rsidP="006625F2">
            <w:pPr>
              <w:jc w:val="center"/>
              <w:rPr>
                <w:sz w:val="28"/>
                <w:szCs w:val="28"/>
              </w:rPr>
            </w:pPr>
            <w:r w:rsidRPr="006625F2">
              <w:rPr>
                <w:sz w:val="28"/>
                <w:szCs w:val="28"/>
              </w:rPr>
              <w:t>з/п</w:t>
            </w:r>
          </w:p>
        </w:tc>
        <w:tc>
          <w:tcPr>
            <w:tcW w:w="3630" w:type="dxa"/>
          </w:tcPr>
          <w:p w:rsidR="006625F2" w:rsidRPr="006625F2" w:rsidRDefault="006625F2" w:rsidP="006625F2">
            <w:pPr>
              <w:jc w:val="center"/>
              <w:rPr>
                <w:sz w:val="28"/>
                <w:szCs w:val="28"/>
              </w:rPr>
            </w:pPr>
            <w:r w:rsidRPr="006625F2">
              <w:rPr>
                <w:sz w:val="28"/>
                <w:szCs w:val="28"/>
              </w:rPr>
              <w:t>Вид діяльності</w:t>
            </w:r>
          </w:p>
        </w:tc>
        <w:tc>
          <w:tcPr>
            <w:tcW w:w="1769" w:type="dxa"/>
          </w:tcPr>
          <w:p w:rsidR="006625F2" w:rsidRPr="006625F2" w:rsidRDefault="006625F2" w:rsidP="006625F2">
            <w:pPr>
              <w:jc w:val="center"/>
              <w:rPr>
                <w:sz w:val="28"/>
                <w:szCs w:val="28"/>
              </w:rPr>
            </w:pPr>
            <w:r w:rsidRPr="006625F2">
              <w:rPr>
                <w:sz w:val="28"/>
                <w:szCs w:val="28"/>
              </w:rPr>
              <w:t>Термін виконання</w:t>
            </w:r>
          </w:p>
        </w:tc>
        <w:tc>
          <w:tcPr>
            <w:tcW w:w="1559" w:type="dxa"/>
          </w:tcPr>
          <w:p w:rsidR="006625F2" w:rsidRPr="006625F2" w:rsidRDefault="006625F2" w:rsidP="006625F2">
            <w:pPr>
              <w:ind w:right="-151"/>
              <w:jc w:val="center"/>
              <w:rPr>
                <w:sz w:val="28"/>
                <w:szCs w:val="28"/>
              </w:rPr>
            </w:pPr>
            <w:r w:rsidRPr="006625F2">
              <w:rPr>
                <w:sz w:val="28"/>
                <w:szCs w:val="28"/>
              </w:rPr>
              <w:t>Хто відповідальний</w:t>
            </w:r>
          </w:p>
        </w:tc>
        <w:tc>
          <w:tcPr>
            <w:tcW w:w="3224" w:type="dxa"/>
          </w:tcPr>
          <w:p w:rsidR="006625F2" w:rsidRPr="006625F2" w:rsidRDefault="006625F2" w:rsidP="006625F2">
            <w:pPr>
              <w:jc w:val="center"/>
              <w:rPr>
                <w:sz w:val="28"/>
                <w:szCs w:val="28"/>
              </w:rPr>
            </w:pPr>
            <w:r w:rsidRPr="006625F2">
              <w:rPr>
                <w:sz w:val="28"/>
                <w:szCs w:val="28"/>
              </w:rPr>
              <w:t>Примітка</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w:t>
            </w:r>
          </w:p>
        </w:tc>
        <w:tc>
          <w:tcPr>
            <w:tcW w:w="3630" w:type="dxa"/>
          </w:tcPr>
          <w:p w:rsidR="006625F2" w:rsidRPr="006625F2" w:rsidRDefault="006625F2" w:rsidP="006625F2">
            <w:pPr>
              <w:rPr>
                <w:sz w:val="28"/>
                <w:szCs w:val="28"/>
              </w:rPr>
            </w:pPr>
            <w:r w:rsidRPr="006625F2">
              <w:rPr>
                <w:sz w:val="28"/>
                <w:szCs w:val="28"/>
              </w:rPr>
              <w:t>Координувати свою діяльність з ТОКІППО, ІФРЦОЯО і ЗНЗ  щодо організації моніторингу якості освіти та проведення ЗНО</w:t>
            </w:r>
          </w:p>
        </w:tc>
        <w:tc>
          <w:tcPr>
            <w:tcW w:w="1769" w:type="dxa"/>
          </w:tcPr>
          <w:p w:rsidR="006625F2" w:rsidRPr="006625F2" w:rsidRDefault="006625F2" w:rsidP="006625F2">
            <w:pPr>
              <w:jc w:val="center"/>
              <w:rPr>
                <w:sz w:val="28"/>
                <w:szCs w:val="28"/>
              </w:rPr>
            </w:pPr>
            <w:r w:rsidRPr="006625F2">
              <w:rPr>
                <w:sz w:val="28"/>
                <w:szCs w:val="28"/>
              </w:rPr>
              <w:t>протягом року</w:t>
            </w:r>
          </w:p>
          <w:p w:rsidR="006625F2" w:rsidRPr="006625F2" w:rsidRDefault="006625F2" w:rsidP="006625F2">
            <w:pPr>
              <w:tabs>
                <w:tab w:val="num" w:pos="720"/>
              </w:tabs>
              <w:jc w:val="center"/>
              <w:rPr>
                <w:sz w:val="28"/>
                <w:szCs w:val="28"/>
              </w:rPr>
            </w:pPr>
          </w:p>
        </w:tc>
        <w:tc>
          <w:tcPr>
            <w:tcW w:w="1559" w:type="dxa"/>
          </w:tcPr>
          <w:p w:rsidR="006625F2" w:rsidRPr="006625F2" w:rsidRDefault="006625F2" w:rsidP="006625F2">
            <w:pPr>
              <w:tabs>
                <w:tab w:val="num" w:pos="720"/>
              </w:tabs>
              <w:ind w:right="-151"/>
              <w:rPr>
                <w:sz w:val="28"/>
                <w:szCs w:val="28"/>
              </w:rPr>
            </w:pPr>
            <w:r w:rsidRPr="006625F2">
              <w:rPr>
                <w:sz w:val="28"/>
                <w:szCs w:val="28"/>
              </w:rPr>
              <w:t xml:space="preserve">Мачишина В.М. </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2.</w:t>
            </w:r>
          </w:p>
        </w:tc>
        <w:tc>
          <w:tcPr>
            <w:tcW w:w="3630" w:type="dxa"/>
          </w:tcPr>
          <w:p w:rsidR="006625F2" w:rsidRPr="006625F2" w:rsidRDefault="006625F2" w:rsidP="006625F2">
            <w:pPr>
              <w:rPr>
                <w:sz w:val="28"/>
                <w:szCs w:val="28"/>
              </w:rPr>
            </w:pPr>
            <w:r w:rsidRPr="006625F2">
              <w:rPr>
                <w:sz w:val="28"/>
                <w:szCs w:val="28"/>
              </w:rPr>
              <w:t>Забезпечення участі учнів та педагогічних працівників у національних і міжнародних дослідженнях якості освіти</w:t>
            </w:r>
          </w:p>
        </w:tc>
        <w:tc>
          <w:tcPr>
            <w:tcW w:w="1769" w:type="dxa"/>
          </w:tcPr>
          <w:p w:rsidR="006625F2" w:rsidRPr="006625F2" w:rsidRDefault="006625F2" w:rsidP="006625F2">
            <w:pPr>
              <w:jc w:val="center"/>
              <w:rPr>
                <w:sz w:val="28"/>
                <w:szCs w:val="28"/>
              </w:rPr>
            </w:pPr>
            <w:r w:rsidRPr="006625F2">
              <w:rPr>
                <w:sz w:val="28"/>
                <w:szCs w:val="28"/>
              </w:rPr>
              <w:t>за потребою</w:t>
            </w:r>
          </w:p>
        </w:tc>
        <w:tc>
          <w:tcPr>
            <w:tcW w:w="1559" w:type="dxa"/>
          </w:tcPr>
          <w:p w:rsidR="006625F2" w:rsidRPr="006625F2" w:rsidRDefault="006625F2" w:rsidP="006625F2">
            <w:pPr>
              <w:tabs>
                <w:tab w:val="num" w:pos="720"/>
              </w:tabs>
              <w:ind w:right="-151"/>
              <w:rPr>
                <w:sz w:val="28"/>
                <w:szCs w:val="28"/>
              </w:rPr>
            </w:pPr>
            <w:r w:rsidRPr="006625F2">
              <w:rPr>
                <w:sz w:val="28"/>
                <w:szCs w:val="28"/>
              </w:rPr>
              <w:t xml:space="preserve">Мачишина В.М. </w:t>
            </w:r>
          </w:p>
        </w:tc>
        <w:tc>
          <w:tcPr>
            <w:tcW w:w="3224" w:type="dxa"/>
          </w:tcPr>
          <w:p w:rsidR="006625F2" w:rsidRPr="006625F2" w:rsidRDefault="006625F2" w:rsidP="006625F2">
            <w:pPr>
              <w:ind w:left="24" w:hanging="24"/>
              <w:rPr>
                <w:sz w:val="28"/>
                <w:szCs w:val="28"/>
              </w:rPr>
            </w:pPr>
            <w:r w:rsidRPr="006625F2">
              <w:rPr>
                <w:sz w:val="28"/>
                <w:szCs w:val="28"/>
              </w:rPr>
              <w:t>моніторингові звіти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3.</w:t>
            </w:r>
          </w:p>
        </w:tc>
        <w:tc>
          <w:tcPr>
            <w:tcW w:w="3630" w:type="dxa"/>
          </w:tcPr>
          <w:p w:rsidR="006625F2" w:rsidRPr="006625F2" w:rsidRDefault="006625F2" w:rsidP="006625F2">
            <w:pPr>
              <w:rPr>
                <w:sz w:val="28"/>
                <w:szCs w:val="28"/>
              </w:rPr>
            </w:pPr>
            <w:r w:rsidRPr="006625F2">
              <w:rPr>
                <w:sz w:val="28"/>
                <w:szCs w:val="28"/>
              </w:rPr>
              <w:t>Організувати, провести та опрацювати результати моніторингу:</w:t>
            </w:r>
          </w:p>
          <w:p w:rsidR="006625F2" w:rsidRPr="006625F2" w:rsidRDefault="006625F2" w:rsidP="006625F2">
            <w:pPr>
              <w:rPr>
                <w:sz w:val="28"/>
                <w:szCs w:val="28"/>
              </w:rPr>
            </w:pPr>
            <w:r w:rsidRPr="006625F2">
              <w:rPr>
                <w:sz w:val="28"/>
                <w:szCs w:val="28"/>
              </w:rPr>
              <w:t>стан виховної роботи;</w:t>
            </w:r>
          </w:p>
          <w:p w:rsidR="006625F2" w:rsidRPr="006625F2" w:rsidRDefault="006625F2" w:rsidP="006625F2">
            <w:pPr>
              <w:rPr>
                <w:sz w:val="28"/>
                <w:szCs w:val="28"/>
              </w:rPr>
            </w:pPr>
            <w:r w:rsidRPr="006625F2">
              <w:rPr>
                <w:sz w:val="28"/>
                <w:szCs w:val="28"/>
              </w:rPr>
              <w:lastRenderedPageBreak/>
              <w:t>предметів природничо-математичного циклу</w:t>
            </w:r>
          </w:p>
        </w:tc>
        <w:tc>
          <w:tcPr>
            <w:tcW w:w="1769" w:type="dxa"/>
          </w:tcPr>
          <w:p w:rsidR="006625F2" w:rsidRPr="006625F2" w:rsidRDefault="006625F2" w:rsidP="006625F2">
            <w:pPr>
              <w:jc w:val="center"/>
              <w:rPr>
                <w:sz w:val="28"/>
                <w:szCs w:val="28"/>
              </w:rPr>
            </w:pPr>
            <w:r w:rsidRPr="006625F2">
              <w:rPr>
                <w:sz w:val="28"/>
                <w:szCs w:val="28"/>
              </w:rPr>
              <w:lastRenderedPageBreak/>
              <w:t>згідно графіка</w:t>
            </w:r>
          </w:p>
        </w:tc>
        <w:tc>
          <w:tcPr>
            <w:tcW w:w="1559" w:type="dxa"/>
          </w:tcPr>
          <w:p w:rsidR="006625F2" w:rsidRPr="006625F2" w:rsidRDefault="006625F2" w:rsidP="006625F2">
            <w:pPr>
              <w:tabs>
                <w:tab w:val="num" w:pos="720"/>
              </w:tabs>
              <w:ind w:right="-151"/>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 довідка</w:t>
            </w:r>
          </w:p>
        </w:tc>
      </w:tr>
      <w:tr w:rsidR="006625F2" w:rsidRPr="006625F2" w:rsidTr="001F117D">
        <w:tc>
          <w:tcPr>
            <w:tcW w:w="555" w:type="dxa"/>
          </w:tcPr>
          <w:p w:rsidR="006625F2" w:rsidRPr="006625F2" w:rsidRDefault="006625F2" w:rsidP="006625F2">
            <w:pPr>
              <w:tabs>
                <w:tab w:val="left" w:pos="4050"/>
              </w:tabs>
              <w:jc w:val="both"/>
              <w:rPr>
                <w:sz w:val="28"/>
                <w:szCs w:val="28"/>
              </w:rPr>
            </w:pPr>
            <w:r w:rsidRPr="006625F2">
              <w:rPr>
                <w:sz w:val="28"/>
                <w:szCs w:val="28"/>
              </w:rPr>
              <w:lastRenderedPageBreak/>
              <w:t xml:space="preserve">  4.</w:t>
            </w:r>
          </w:p>
        </w:tc>
        <w:tc>
          <w:tcPr>
            <w:tcW w:w="3630" w:type="dxa"/>
          </w:tcPr>
          <w:p w:rsidR="006625F2" w:rsidRPr="006625F2" w:rsidRDefault="006625F2" w:rsidP="006625F2">
            <w:pPr>
              <w:tabs>
                <w:tab w:val="left" w:pos="4050"/>
              </w:tabs>
              <w:rPr>
                <w:sz w:val="28"/>
                <w:szCs w:val="28"/>
              </w:rPr>
            </w:pPr>
            <w:r w:rsidRPr="006625F2">
              <w:rPr>
                <w:sz w:val="28"/>
                <w:szCs w:val="28"/>
              </w:rPr>
              <w:t xml:space="preserve">Узагальнити матеріали управлінської компетентності </w:t>
            </w:r>
            <w:r>
              <w:rPr>
                <w:sz w:val="28"/>
                <w:szCs w:val="28"/>
              </w:rPr>
              <w:t>керівників ЗНЗ, ЦПРПП</w:t>
            </w:r>
            <w:r w:rsidRPr="006625F2">
              <w:rPr>
                <w:sz w:val="28"/>
                <w:szCs w:val="28"/>
              </w:rPr>
              <w:t>, результативності навчально-вихов</w:t>
            </w:r>
            <w:r>
              <w:rPr>
                <w:sz w:val="28"/>
                <w:szCs w:val="28"/>
              </w:rPr>
              <w:t>ного процесу ЗНЗ у рейтингу 2020 – 2021</w:t>
            </w:r>
            <w:r w:rsidRPr="006625F2">
              <w:rPr>
                <w:sz w:val="28"/>
                <w:szCs w:val="28"/>
              </w:rPr>
              <w:t xml:space="preserve"> н. р.</w:t>
            </w:r>
          </w:p>
        </w:tc>
        <w:tc>
          <w:tcPr>
            <w:tcW w:w="1769" w:type="dxa"/>
          </w:tcPr>
          <w:p w:rsidR="006625F2" w:rsidRPr="006625F2" w:rsidRDefault="006625F2" w:rsidP="006625F2">
            <w:pPr>
              <w:tabs>
                <w:tab w:val="left" w:pos="4050"/>
              </w:tabs>
              <w:jc w:val="center"/>
              <w:rPr>
                <w:sz w:val="28"/>
                <w:szCs w:val="28"/>
              </w:rPr>
            </w:pPr>
            <w:r>
              <w:rPr>
                <w:sz w:val="28"/>
                <w:szCs w:val="28"/>
              </w:rPr>
              <w:t>до 01.09.2021</w:t>
            </w:r>
          </w:p>
        </w:tc>
        <w:tc>
          <w:tcPr>
            <w:tcW w:w="1559" w:type="dxa"/>
          </w:tcPr>
          <w:p w:rsidR="006625F2" w:rsidRPr="006625F2" w:rsidRDefault="006625F2" w:rsidP="006625F2">
            <w:pPr>
              <w:tabs>
                <w:tab w:val="left" w:pos="4050"/>
              </w:tabs>
              <w:ind w:right="-151"/>
              <w:rPr>
                <w:sz w:val="28"/>
                <w:szCs w:val="28"/>
              </w:rPr>
            </w:pPr>
            <w:r w:rsidRPr="006625F2">
              <w:rPr>
                <w:sz w:val="28"/>
                <w:szCs w:val="28"/>
              </w:rPr>
              <w:t>методисти МК</w:t>
            </w:r>
          </w:p>
        </w:tc>
        <w:tc>
          <w:tcPr>
            <w:tcW w:w="3224" w:type="dxa"/>
          </w:tcPr>
          <w:p w:rsidR="006625F2" w:rsidRPr="006625F2" w:rsidRDefault="006625F2" w:rsidP="006625F2">
            <w:pPr>
              <w:tabs>
                <w:tab w:val="left" w:pos="4050"/>
              </w:tabs>
              <w:jc w:val="both"/>
              <w:rPr>
                <w:sz w:val="28"/>
                <w:szCs w:val="28"/>
              </w:rPr>
            </w:pPr>
            <w:r w:rsidRPr="006625F2">
              <w:rPr>
                <w:sz w:val="28"/>
                <w:szCs w:val="28"/>
              </w:rPr>
              <w:t>інформаційно-аналітичні матеріали</w:t>
            </w:r>
          </w:p>
        </w:tc>
      </w:tr>
      <w:tr w:rsidR="006625F2" w:rsidRPr="006625F2" w:rsidTr="001F117D">
        <w:tc>
          <w:tcPr>
            <w:tcW w:w="555" w:type="dxa"/>
            <w:vMerge w:val="restart"/>
          </w:tcPr>
          <w:p w:rsidR="006625F2" w:rsidRPr="006625F2" w:rsidRDefault="006625F2" w:rsidP="006625F2">
            <w:pPr>
              <w:jc w:val="center"/>
              <w:rPr>
                <w:sz w:val="28"/>
                <w:szCs w:val="28"/>
              </w:rPr>
            </w:pPr>
            <w:r w:rsidRPr="006625F2">
              <w:rPr>
                <w:sz w:val="28"/>
                <w:szCs w:val="28"/>
              </w:rPr>
              <w:t>5.</w:t>
            </w:r>
          </w:p>
        </w:tc>
        <w:tc>
          <w:tcPr>
            <w:tcW w:w="3630" w:type="dxa"/>
          </w:tcPr>
          <w:p w:rsidR="006625F2" w:rsidRPr="006625F2" w:rsidRDefault="006625F2" w:rsidP="006625F2">
            <w:pPr>
              <w:rPr>
                <w:sz w:val="28"/>
                <w:szCs w:val="28"/>
              </w:rPr>
            </w:pPr>
            <w:r w:rsidRPr="006625F2">
              <w:rPr>
                <w:sz w:val="28"/>
                <w:szCs w:val="28"/>
              </w:rPr>
              <w:t>Провести організаційно-підготовчі заходи з питань підготовки та проведення зовнішнього незалежного оцінювання:</w:t>
            </w:r>
          </w:p>
        </w:tc>
        <w:tc>
          <w:tcPr>
            <w:tcW w:w="1769" w:type="dxa"/>
          </w:tcPr>
          <w:p w:rsidR="006625F2" w:rsidRPr="006625F2" w:rsidRDefault="006625F2" w:rsidP="006625F2">
            <w:pPr>
              <w:jc w:val="center"/>
              <w:rPr>
                <w:sz w:val="28"/>
                <w:szCs w:val="28"/>
              </w:rPr>
            </w:pPr>
          </w:p>
        </w:tc>
        <w:tc>
          <w:tcPr>
            <w:tcW w:w="1559" w:type="dxa"/>
          </w:tcPr>
          <w:p w:rsidR="006625F2" w:rsidRPr="006625F2" w:rsidRDefault="006625F2" w:rsidP="006625F2">
            <w:pPr>
              <w:ind w:right="-151"/>
              <w:jc w:val="center"/>
              <w:rPr>
                <w:sz w:val="28"/>
                <w:szCs w:val="28"/>
              </w:rPr>
            </w:pPr>
          </w:p>
        </w:tc>
        <w:tc>
          <w:tcPr>
            <w:tcW w:w="3224" w:type="dxa"/>
          </w:tcPr>
          <w:p w:rsidR="006625F2" w:rsidRPr="006625F2" w:rsidRDefault="006625F2" w:rsidP="006625F2">
            <w:pPr>
              <w:jc w:val="center"/>
              <w:rPr>
                <w:sz w:val="28"/>
                <w:szCs w:val="28"/>
              </w:rPr>
            </w:pPr>
          </w:p>
        </w:tc>
      </w:tr>
      <w:tr w:rsidR="006625F2" w:rsidRPr="006625F2" w:rsidTr="001F117D">
        <w:tc>
          <w:tcPr>
            <w:tcW w:w="555" w:type="dxa"/>
            <w:vMerge/>
          </w:tcPr>
          <w:p w:rsidR="006625F2" w:rsidRPr="006625F2" w:rsidRDefault="006625F2" w:rsidP="006625F2">
            <w:pPr>
              <w:rPr>
                <w:sz w:val="28"/>
                <w:szCs w:val="28"/>
              </w:rPr>
            </w:pPr>
          </w:p>
        </w:tc>
        <w:tc>
          <w:tcPr>
            <w:tcW w:w="3630" w:type="dxa"/>
          </w:tcPr>
          <w:p w:rsidR="006625F2" w:rsidRPr="006625F2" w:rsidRDefault="006625F2" w:rsidP="006625F2">
            <w:pPr>
              <w:ind w:left="180" w:hanging="180"/>
              <w:rPr>
                <w:sz w:val="28"/>
                <w:szCs w:val="28"/>
              </w:rPr>
            </w:pPr>
            <w:r w:rsidRPr="006625F2">
              <w:rPr>
                <w:sz w:val="28"/>
                <w:szCs w:val="28"/>
              </w:rPr>
              <w:t>- розробка проекту плану заходів щодо орга</w:t>
            </w:r>
            <w:r w:rsidRPr="006625F2">
              <w:rPr>
                <w:sz w:val="28"/>
                <w:szCs w:val="28"/>
              </w:rPr>
              <w:softHyphen/>
              <w:t>нізації та проведення зовнішнього незалеж</w:t>
            </w:r>
            <w:r w:rsidRPr="006625F2">
              <w:rPr>
                <w:sz w:val="28"/>
                <w:szCs w:val="28"/>
              </w:rPr>
              <w:softHyphen/>
              <w:t>ного оцінюв</w:t>
            </w:r>
            <w:r>
              <w:rPr>
                <w:sz w:val="28"/>
                <w:szCs w:val="28"/>
              </w:rPr>
              <w:t>ання відповідно до змін ЗНО-2021</w:t>
            </w:r>
            <w:r w:rsidRPr="006625F2">
              <w:rPr>
                <w:sz w:val="28"/>
                <w:szCs w:val="28"/>
              </w:rPr>
              <w:t>;</w:t>
            </w:r>
          </w:p>
          <w:p w:rsidR="006625F2" w:rsidRPr="006625F2" w:rsidRDefault="006625F2" w:rsidP="006625F2">
            <w:pPr>
              <w:ind w:left="180" w:hanging="180"/>
              <w:rPr>
                <w:sz w:val="28"/>
                <w:szCs w:val="28"/>
              </w:rPr>
            </w:pPr>
            <w:r w:rsidRPr="006625F2">
              <w:rPr>
                <w:sz w:val="28"/>
                <w:szCs w:val="28"/>
              </w:rPr>
              <w:t>- підготувати методичні листи керівникам шкіл щодо реєстрації учасників ЗНО,  підготовки і проведення ЗНО;</w:t>
            </w:r>
          </w:p>
          <w:p w:rsidR="006625F2" w:rsidRPr="006625F2" w:rsidRDefault="006625F2" w:rsidP="006625F2">
            <w:pPr>
              <w:ind w:left="180" w:hanging="180"/>
              <w:rPr>
                <w:sz w:val="28"/>
                <w:szCs w:val="28"/>
              </w:rPr>
            </w:pPr>
            <w:r w:rsidRPr="006625F2">
              <w:rPr>
                <w:sz w:val="28"/>
                <w:szCs w:val="28"/>
              </w:rPr>
              <w:t>- розробка  плану заходів щодо організації та проведення пробного ЗНО;</w:t>
            </w:r>
          </w:p>
        </w:tc>
        <w:tc>
          <w:tcPr>
            <w:tcW w:w="1769" w:type="dxa"/>
          </w:tcPr>
          <w:p w:rsidR="006625F2" w:rsidRPr="006625F2" w:rsidRDefault="006625F2" w:rsidP="006625F2">
            <w:pPr>
              <w:jc w:val="center"/>
              <w:rPr>
                <w:sz w:val="28"/>
                <w:szCs w:val="28"/>
              </w:rPr>
            </w:pPr>
            <w:r w:rsidRPr="006625F2">
              <w:rPr>
                <w:sz w:val="28"/>
                <w:szCs w:val="28"/>
              </w:rPr>
              <w:t>протягом року</w:t>
            </w:r>
          </w:p>
        </w:tc>
        <w:tc>
          <w:tcPr>
            <w:tcW w:w="1559" w:type="dxa"/>
          </w:tcPr>
          <w:p w:rsidR="006625F2" w:rsidRPr="006625F2" w:rsidRDefault="006625F2" w:rsidP="006625F2">
            <w:pPr>
              <w:ind w:right="-151"/>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 план заходів, методичні листи, проекти наказів</w:t>
            </w:r>
          </w:p>
        </w:tc>
      </w:tr>
      <w:tr w:rsidR="006625F2" w:rsidRPr="006625F2" w:rsidTr="001F117D">
        <w:tc>
          <w:tcPr>
            <w:tcW w:w="555" w:type="dxa"/>
            <w:vMerge w:val="restart"/>
          </w:tcPr>
          <w:p w:rsidR="006625F2" w:rsidRPr="006625F2" w:rsidRDefault="006625F2" w:rsidP="006625F2">
            <w:pPr>
              <w:jc w:val="center"/>
              <w:rPr>
                <w:sz w:val="28"/>
                <w:szCs w:val="28"/>
              </w:rPr>
            </w:pPr>
            <w:r w:rsidRPr="006625F2">
              <w:rPr>
                <w:sz w:val="28"/>
                <w:szCs w:val="28"/>
              </w:rPr>
              <w:t>6.</w:t>
            </w:r>
          </w:p>
        </w:tc>
        <w:tc>
          <w:tcPr>
            <w:tcW w:w="3630" w:type="dxa"/>
          </w:tcPr>
          <w:p w:rsidR="006625F2" w:rsidRPr="006625F2" w:rsidRDefault="006625F2" w:rsidP="006625F2">
            <w:pPr>
              <w:rPr>
                <w:sz w:val="28"/>
                <w:szCs w:val="28"/>
              </w:rPr>
            </w:pPr>
            <w:r w:rsidRPr="006625F2">
              <w:rPr>
                <w:sz w:val="28"/>
                <w:szCs w:val="28"/>
              </w:rPr>
              <w:t>Організувати і провести інструктивно-методичні наради і семінари:</w:t>
            </w:r>
          </w:p>
        </w:tc>
        <w:tc>
          <w:tcPr>
            <w:tcW w:w="1769" w:type="dxa"/>
          </w:tcPr>
          <w:p w:rsidR="006625F2" w:rsidRPr="006625F2" w:rsidRDefault="006625F2" w:rsidP="006625F2">
            <w:pPr>
              <w:jc w:val="center"/>
              <w:rPr>
                <w:sz w:val="28"/>
                <w:szCs w:val="28"/>
              </w:rPr>
            </w:pPr>
          </w:p>
        </w:tc>
        <w:tc>
          <w:tcPr>
            <w:tcW w:w="1559" w:type="dxa"/>
          </w:tcPr>
          <w:p w:rsidR="006625F2" w:rsidRPr="006625F2" w:rsidRDefault="006625F2" w:rsidP="006625F2">
            <w:pPr>
              <w:ind w:right="-151"/>
              <w:rPr>
                <w:sz w:val="28"/>
                <w:szCs w:val="28"/>
              </w:rPr>
            </w:pPr>
          </w:p>
        </w:tc>
        <w:tc>
          <w:tcPr>
            <w:tcW w:w="3224" w:type="dxa"/>
          </w:tcPr>
          <w:p w:rsidR="006625F2" w:rsidRPr="006625F2" w:rsidRDefault="006625F2" w:rsidP="006625F2">
            <w:pPr>
              <w:rPr>
                <w:sz w:val="28"/>
                <w:szCs w:val="28"/>
              </w:rPr>
            </w:pPr>
          </w:p>
        </w:tc>
      </w:tr>
      <w:tr w:rsidR="006625F2" w:rsidRPr="006625F2" w:rsidTr="001F117D">
        <w:tc>
          <w:tcPr>
            <w:tcW w:w="555" w:type="dxa"/>
            <w:vMerge/>
          </w:tcPr>
          <w:p w:rsidR="006625F2" w:rsidRPr="006625F2" w:rsidRDefault="006625F2" w:rsidP="006625F2">
            <w:pPr>
              <w:jc w:val="center"/>
              <w:rPr>
                <w:sz w:val="28"/>
                <w:szCs w:val="28"/>
              </w:rPr>
            </w:pPr>
          </w:p>
        </w:tc>
        <w:tc>
          <w:tcPr>
            <w:tcW w:w="3630" w:type="dxa"/>
            <w:vAlign w:val="center"/>
          </w:tcPr>
          <w:p w:rsidR="006625F2" w:rsidRPr="006625F2" w:rsidRDefault="006625F2" w:rsidP="006625F2">
            <w:pPr>
              <w:tabs>
                <w:tab w:val="num" w:pos="-165"/>
              </w:tabs>
              <w:ind w:left="195" w:hanging="195"/>
              <w:rPr>
                <w:sz w:val="28"/>
                <w:szCs w:val="28"/>
              </w:rPr>
            </w:pPr>
            <w:r w:rsidRPr="006625F2">
              <w:rPr>
                <w:sz w:val="28"/>
                <w:szCs w:val="28"/>
              </w:rPr>
              <w:t>- інформаційні наради щодо організаційно-методичног</w:t>
            </w:r>
            <w:r>
              <w:rPr>
                <w:sz w:val="28"/>
                <w:szCs w:val="28"/>
              </w:rPr>
              <w:t>о   супроводу ЗНО – 2021</w:t>
            </w:r>
          </w:p>
          <w:p w:rsidR="006625F2" w:rsidRPr="006625F2" w:rsidRDefault="006625F2" w:rsidP="006625F2">
            <w:pPr>
              <w:tabs>
                <w:tab w:val="num" w:pos="-165"/>
              </w:tabs>
              <w:ind w:left="195" w:hanging="195"/>
              <w:rPr>
                <w:sz w:val="28"/>
                <w:szCs w:val="28"/>
              </w:rPr>
            </w:pPr>
            <w:r w:rsidRPr="006625F2">
              <w:rPr>
                <w:sz w:val="28"/>
                <w:szCs w:val="28"/>
              </w:rPr>
              <w:t xml:space="preserve">- організація і проведення колективних форм роботи  для різних категорій педагогічних працівників (школа моніторингу та ЗНО, семінари з учителями-предметниками  випускних класів, класними керівниками  </w:t>
            </w:r>
            <w:r w:rsidRPr="006625F2">
              <w:rPr>
                <w:sz w:val="28"/>
                <w:szCs w:val="28"/>
              </w:rPr>
              <w:lastRenderedPageBreak/>
              <w:t>випускних класів, батьківських та учнівських зборів)</w:t>
            </w:r>
          </w:p>
          <w:p w:rsidR="006625F2" w:rsidRPr="006625F2" w:rsidRDefault="006625F2" w:rsidP="006625F2">
            <w:pPr>
              <w:tabs>
                <w:tab w:val="num" w:pos="-165"/>
              </w:tabs>
              <w:ind w:left="195" w:hanging="195"/>
              <w:rPr>
                <w:sz w:val="28"/>
                <w:szCs w:val="28"/>
              </w:rPr>
            </w:pPr>
            <w:r w:rsidRPr="006625F2">
              <w:rPr>
                <w:sz w:val="28"/>
                <w:szCs w:val="28"/>
              </w:rPr>
              <w:t xml:space="preserve">- директорів та заступників із навчально-виховної роботи шкіл міста з питань: </w:t>
            </w:r>
          </w:p>
          <w:p w:rsidR="006625F2" w:rsidRPr="006625F2" w:rsidRDefault="006625F2" w:rsidP="006625F2">
            <w:pPr>
              <w:numPr>
                <w:ilvl w:val="0"/>
                <w:numId w:val="8"/>
              </w:numPr>
              <w:tabs>
                <w:tab w:val="num" w:pos="-165"/>
              </w:tabs>
              <w:spacing w:after="200" w:line="276" w:lineRule="auto"/>
              <w:ind w:left="195" w:hanging="195"/>
              <w:rPr>
                <w:sz w:val="28"/>
                <w:szCs w:val="28"/>
              </w:rPr>
            </w:pPr>
            <w:r w:rsidRPr="006625F2">
              <w:rPr>
                <w:sz w:val="28"/>
                <w:szCs w:val="28"/>
              </w:rPr>
              <w:t>організація реєстрації учасників зовнішньо</w:t>
            </w:r>
            <w:r w:rsidRPr="006625F2">
              <w:rPr>
                <w:sz w:val="28"/>
                <w:szCs w:val="28"/>
              </w:rPr>
              <w:softHyphen/>
              <w:t>го незалежного оцінювання</w:t>
            </w:r>
          </w:p>
        </w:tc>
        <w:tc>
          <w:tcPr>
            <w:tcW w:w="1769" w:type="dxa"/>
            <w:vAlign w:val="center"/>
          </w:tcPr>
          <w:p w:rsidR="006625F2" w:rsidRPr="006625F2" w:rsidRDefault="006625F2" w:rsidP="006625F2">
            <w:pPr>
              <w:jc w:val="center"/>
              <w:rPr>
                <w:sz w:val="28"/>
                <w:szCs w:val="28"/>
              </w:rPr>
            </w:pPr>
            <w:r w:rsidRPr="006625F2">
              <w:rPr>
                <w:sz w:val="28"/>
                <w:szCs w:val="28"/>
              </w:rPr>
              <w:lastRenderedPageBreak/>
              <w:t>протягом року (лютий,травень)</w:t>
            </w:r>
          </w:p>
          <w:p w:rsidR="006625F2" w:rsidRPr="006625F2" w:rsidRDefault="006625F2" w:rsidP="006625F2">
            <w:pPr>
              <w:jc w:val="center"/>
              <w:rPr>
                <w:sz w:val="28"/>
                <w:szCs w:val="28"/>
              </w:rPr>
            </w:pPr>
          </w:p>
          <w:p w:rsidR="006625F2" w:rsidRPr="006625F2" w:rsidRDefault="006625F2" w:rsidP="006625F2">
            <w:pPr>
              <w:jc w:val="center"/>
              <w:rPr>
                <w:sz w:val="28"/>
                <w:szCs w:val="28"/>
              </w:rPr>
            </w:pPr>
          </w:p>
          <w:p w:rsidR="006625F2" w:rsidRPr="006625F2" w:rsidRDefault="006625F2" w:rsidP="006625F2">
            <w:pPr>
              <w:jc w:val="center"/>
              <w:rPr>
                <w:sz w:val="28"/>
                <w:szCs w:val="28"/>
              </w:rPr>
            </w:pPr>
          </w:p>
          <w:p w:rsidR="006625F2" w:rsidRPr="006625F2" w:rsidRDefault="006625F2" w:rsidP="006625F2">
            <w:pPr>
              <w:jc w:val="center"/>
              <w:rPr>
                <w:sz w:val="28"/>
                <w:szCs w:val="28"/>
              </w:rPr>
            </w:pPr>
          </w:p>
          <w:p w:rsidR="006625F2" w:rsidRPr="006625F2" w:rsidRDefault="006625F2" w:rsidP="006625F2">
            <w:pPr>
              <w:jc w:val="center"/>
              <w:rPr>
                <w:sz w:val="28"/>
                <w:szCs w:val="28"/>
              </w:rPr>
            </w:pPr>
          </w:p>
          <w:p w:rsidR="006625F2" w:rsidRPr="006625F2" w:rsidRDefault="006625F2" w:rsidP="006625F2">
            <w:pPr>
              <w:jc w:val="center"/>
              <w:rPr>
                <w:sz w:val="28"/>
                <w:szCs w:val="28"/>
              </w:rPr>
            </w:pPr>
          </w:p>
          <w:p w:rsidR="006625F2" w:rsidRPr="006625F2" w:rsidRDefault="006625F2" w:rsidP="006625F2">
            <w:pPr>
              <w:jc w:val="center"/>
              <w:rPr>
                <w:sz w:val="28"/>
                <w:szCs w:val="28"/>
              </w:rPr>
            </w:pPr>
            <w:r>
              <w:rPr>
                <w:sz w:val="28"/>
                <w:szCs w:val="28"/>
              </w:rPr>
              <w:t>02.2021</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vMerge w:val="restart"/>
          </w:tcPr>
          <w:p w:rsidR="006625F2" w:rsidRPr="006625F2" w:rsidRDefault="006625F2" w:rsidP="006625F2">
            <w:pPr>
              <w:jc w:val="center"/>
              <w:rPr>
                <w:sz w:val="28"/>
                <w:szCs w:val="28"/>
              </w:rPr>
            </w:pPr>
            <w:r w:rsidRPr="006625F2">
              <w:rPr>
                <w:sz w:val="28"/>
                <w:szCs w:val="28"/>
              </w:rPr>
              <w:lastRenderedPageBreak/>
              <w:t>7.</w:t>
            </w:r>
          </w:p>
        </w:tc>
        <w:tc>
          <w:tcPr>
            <w:tcW w:w="3630" w:type="dxa"/>
          </w:tcPr>
          <w:p w:rsidR="006625F2" w:rsidRPr="006625F2" w:rsidRDefault="006625F2" w:rsidP="006625F2">
            <w:pPr>
              <w:jc w:val="both"/>
              <w:rPr>
                <w:sz w:val="28"/>
                <w:szCs w:val="28"/>
              </w:rPr>
            </w:pPr>
            <w:r w:rsidRPr="006625F2">
              <w:rPr>
                <w:sz w:val="28"/>
                <w:szCs w:val="28"/>
              </w:rPr>
              <w:t>Організувати консультування та методичну допомогу:</w:t>
            </w:r>
          </w:p>
        </w:tc>
        <w:tc>
          <w:tcPr>
            <w:tcW w:w="1769" w:type="dxa"/>
          </w:tcPr>
          <w:p w:rsidR="006625F2" w:rsidRPr="006625F2" w:rsidRDefault="006625F2" w:rsidP="006625F2">
            <w:pPr>
              <w:jc w:val="center"/>
              <w:rPr>
                <w:sz w:val="28"/>
                <w:szCs w:val="28"/>
              </w:rPr>
            </w:pPr>
          </w:p>
        </w:tc>
        <w:tc>
          <w:tcPr>
            <w:tcW w:w="1559" w:type="dxa"/>
          </w:tcPr>
          <w:p w:rsidR="006625F2" w:rsidRPr="006625F2" w:rsidRDefault="006625F2" w:rsidP="006625F2">
            <w:pPr>
              <w:ind w:right="-151"/>
              <w:jc w:val="center"/>
              <w:rPr>
                <w:sz w:val="28"/>
                <w:szCs w:val="28"/>
              </w:rPr>
            </w:pPr>
          </w:p>
        </w:tc>
        <w:tc>
          <w:tcPr>
            <w:tcW w:w="3224" w:type="dxa"/>
          </w:tcPr>
          <w:p w:rsidR="006625F2" w:rsidRPr="006625F2" w:rsidRDefault="006625F2" w:rsidP="006625F2">
            <w:pPr>
              <w:jc w:val="center"/>
              <w:rPr>
                <w:sz w:val="28"/>
                <w:szCs w:val="28"/>
              </w:rPr>
            </w:pPr>
          </w:p>
        </w:tc>
      </w:tr>
      <w:tr w:rsidR="006625F2" w:rsidRPr="006625F2" w:rsidTr="001F117D">
        <w:tc>
          <w:tcPr>
            <w:tcW w:w="555" w:type="dxa"/>
            <w:vMerge/>
          </w:tcPr>
          <w:p w:rsidR="006625F2" w:rsidRPr="006625F2" w:rsidRDefault="006625F2" w:rsidP="006625F2">
            <w:pPr>
              <w:jc w:val="center"/>
              <w:rPr>
                <w:sz w:val="28"/>
                <w:szCs w:val="28"/>
              </w:rPr>
            </w:pPr>
          </w:p>
        </w:tc>
        <w:tc>
          <w:tcPr>
            <w:tcW w:w="3630" w:type="dxa"/>
          </w:tcPr>
          <w:p w:rsidR="006625F2" w:rsidRPr="006625F2" w:rsidRDefault="006625F2" w:rsidP="006625F2">
            <w:pPr>
              <w:rPr>
                <w:sz w:val="28"/>
                <w:szCs w:val="28"/>
              </w:rPr>
            </w:pPr>
            <w:r w:rsidRPr="006625F2">
              <w:rPr>
                <w:sz w:val="28"/>
                <w:szCs w:val="28"/>
              </w:rPr>
              <w:t>організація роботи консульт-пункту на базі МК;</w:t>
            </w:r>
          </w:p>
        </w:tc>
        <w:tc>
          <w:tcPr>
            <w:tcW w:w="1769" w:type="dxa"/>
            <w:vAlign w:val="center"/>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vAlign w:val="center"/>
          </w:tcPr>
          <w:p w:rsidR="006625F2" w:rsidRPr="006625F2" w:rsidRDefault="006625F2" w:rsidP="006625F2">
            <w:pPr>
              <w:rPr>
                <w:sz w:val="28"/>
                <w:szCs w:val="28"/>
              </w:rPr>
            </w:pPr>
            <w:r w:rsidRPr="006625F2">
              <w:rPr>
                <w:sz w:val="28"/>
                <w:szCs w:val="28"/>
              </w:rPr>
              <w:t>ПоліщукЛ.М</w:t>
            </w:r>
          </w:p>
          <w:p w:rsidR="006625F2" w:rsidRPr="006625F2" w:rsidRDefault="006625F2" w:rsidP="006625F2">
            <w:pPr>
              <w:rPr>
                <w:sz w:val="28"/>
                <w:szCs w:val="28"/>
              </w:rPr>
            </w:pPr>
            <w:r w:rsidRPr="006625F2">
              <w:rPr>
                <w:sz w:val="28"/>
                <w:szCs w:val="28"/>
              </w:rPr>
              <w:t xml:space="preserve">ДанильчакО.Я., </w:t>
            </w:r>
          </w:p>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vMerge/>
          </w:tcPr>
          <w:p w:rsidR="006625F2" w:rsidRPr="006625F2" w:rsidRDefault="006625F2" w:rsidP="006625F2">
            <w:pPr>
              <w:jc w:val="center"/>
              <w:rPr>
                <w:sz w:val="28"/>
                <w:szCs w:val="28"/>
              </w:rPr>
            </w:pPr>
          </w:p>
        </w:tc>
        <w:tc>
          <w:tcPr>
            <w:tcW w:w="3630" w:type="dxa"/>
            <w:vAlign w:val="center"/>
          </w:tcPr>
          <w:p w:rsidR="006625F2" w:rsidRPr="006625F2" w:rsidRDefault="006625F2" w:rsidP="006625F2">
            <w:pPr>
              <w:jc w:val="both"/>
              <w:rPr>
                <w:sz w:val="28"/>
                <w:szCs w:val="28"/>
              </w:rPr>
            </w:pPr>
            <w:r w:rsidRPr="006625F2">
              <w:rPr>
                <w:sz w:val="28"/>
                <w:szCs w:val="28"/>
              </w:rPr>
              <w:t>організація функціонування телефону гарячої лінії за номером  2-12-77</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vAlign w:val="center"/>
          </w:tcPr>
          <w:p w:rsidR="006625F2" w:rsidRPr="006625F2" w:rsidRDefault="006625F2" w:rsidP="006625F2">
            <w:pPr>
              <w:rPr>
                <w:sz w:val="28"/>
                <w:szCs w:val="28"/>
              </w:rPr>
            </w:pPr>
            <w:r w:rsidRPr="006625F2">
              <w:rPr>
                <w:sz w:val="28"/>
                <w:szCs w:val="28"/>
              </w:rPr>
              <w:t>Данильчак О.Я., 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vMerge/>
          </w:tcPr>
          <w:p w:rsidR="006625F2" w:rsidRPr="006625F2" w:rsidRDefault="006625F2" w:rsidP="006625F2">
            <w:pPr>
              <w:jc w:val="center"/>
              <w:rPr>
                <w:sz w:val="28"/>
                <w:szCs w:val="28"/>
              </w:rPr>
            </w:pPr>
          </w:p>
        </w:tc>
        <w:tc>
          <w:tcPr>
            <w:tcW w:w="3630" w:type="dxa"/>
            <w:vAlign w:val="center"/>
          </w:tcPr>
          <w:p w:rsidR="006625F2" w:rsidRPr="006625F2" w:rsidRDefault="006625F2" w:rsidP="006625F2">
            <w:pPr>
              <w:jc w:val="both"/>
              <w:rPr>
                <w:sz w:val="28"/>
                <w:szCs w:val="28"/>
              </w:rPr>
            </w:pPr>
            <w:r w:rsidRPr="006625F2">
              <w:rPr>
                <w:sz w:val="28"/>
                <w:szCs w:val="28"/>
              </w:rPr>
              <w:t>надання допомоги в організації роботи від</w:t>
            </w:r>
            <w:r w:rsidRPr="006625F2">
              <w:rPr>
                <w:sz w:val="28"/>
                <w:szCs w:val="28"/>
              </w:rPr>
              <w:softHyphen/>
              <w:t>повідальних за організацію  реєстрації учасників ЗНО</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 xml:space="preserve">Мачишина В.М </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8.</w:t>
            </w:r>
          </w:p>
        </w:tc>
        <w:tc>
          <w:tcPr>
            <w:tcW w:w="3630" w:type="dxa"/>
          </w:tcPr>
          <w:p w:rsidR="006625F2" w:rsidRPr="006625F2" w:rsidRDefault="006625F2" w:rsidP="006625F2">
            <w:pPr>
              <w:jc w:val="both"/>
              <w:rPr>
                <w:sz w:val="28"/>
                <w:szCs w:val="28"/>
              </w:rPr>
            </w:pPr>
            <w:r w:rsidRPr="006625F2">
              <w:rPr>
                <w:sz w:val="28"/>
                <w:szCs w:val="28"/>
              </w:rPr>
              <w:t>Організувати інформування громадськості щодо організації та прове</w:t>
            </w:r>
            <w:r w:rsidRPr="006625F2">
              <w:rPr>
                <w:sz w:val="28"/>
                <w:szCs w:val="28"/>
              </w:rPr>
              <w:softHyphen/>
              <w:t>дення зовнішнього незалежного оцінювання:</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 xml:space="preserve">Мачишина В.М </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9</w:t>
            </w:r>
          </w:p>
        </w:tc>
        <w:tc>
          <w:tcPr>
            <w:tcW w:w="3630" w:type="dxa"/>
            <w:vAlign w:val="center"/>
          </w:tcPr>
          <w:p w:rsidR="006625F2" w:rsidRPr="006625F2" w:rsidRDefault="006625F2" w:rsidP="006625F2">
            <w:pPr>
              <w:jc w:val="both"/>
              <w:rPr>
                <w:sz w:val="28"/>
                <w:szCs w:val="28"/>
              </w:rPr>
            </w:pPr>
            <w:r w:rsidRPr="006625F2">
              <w:rPr>
                <w:sz w:val="28"/>
                <w:szCs w:val="28"/>
              </w:rPr>
              <w:t>підготовка прес-релізів щодо зовнішнього не</w:t>
            </w:r>
            <w:r w:rsidRPr="006625F2">
              <w:rPr>
                <w:sz w:val="28"/>
                <w:szCs w:val="28"/>
              </w:rPr>
              <w:softHyphen/>
              <w:t>залежного оцінювання для працівників ЗМІ;</w:t>
            </w:r>
          </w:p>
        </w:tc>
        <w:tc>
          <w:tcPr>
            <w:tcW w:w="1769" w:type="dxa"/>
          </w:tcPr>
          <w:p w:rsidR="006625F2" w:rsidRPr="006625F2" w:rsidRDefault="006625F2" w:rsidP="006625F2">
            <w:pPr>
              <w:jc w:val="center"/>
              <w:rPr>
                <w:sz w:val="28"/>
                <w:szCs w:val="28"/>
              </w:rPr>
            </w:pPr>
            <w:r>
              <w:rPr>
                <w:sz w:val="28"/>
                <w:szCs w:val="28"/>
              </w:rPr>
              <w:t>09.2021</w:t>
            </w:r>
          </w:p>
        </w:tc>
        <w:tc>
          <w:tcPr>
            <w:tcW w:w="1559" w:type="dxa"/>
          </w:tcPr>
          <w:p w:rsidR="006625F2" w:rsidRPr="006625F2" w:rsidRDefault="006625F2" w:rsidP="006625F2">
            <w:pPr>
              <w:rPr>
                <w:sz w:val="28"/>
                <w:szCs w:val="28"/>
              </w:rPr>
            </w:pPr>
            <w:r w:rsidRPr="006625F2">
              <w:rPr>
                <w:sz w:val="28"/>
                <w:szCs w:val="28"/>
              </w:rPr>
              <w:t xml:space="preserve">Мачишина В.М </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10</w:t>
            </w:r>
          </w:p>
        </w:tc>
        <w:tc>
          <w:tcPr>
            <w:tcW w:w="3630" w:type="dxa"/>
            <w:vAlign w:val="center"/>
          </w:tcPr>
          <w:p w:rsidR="006625F2" w:rsidRPr="006625F2" w:rsidRDefault="006625F2" w:rsidP="006625F2">
            <w:pPr>
              <w:jc w:val="both"/>
              <w:rPr>
                <w:sz w:val="28"/>
                <w:szCs w:val="28"/>
              </w:rPr>
            </w:pPr>
            <w:r w:rsidRPr="006625F2">
              <w:rPr>
                <w:sz w:val="28"/>
                <w:szCs w:val="28"/>
              </w:rPr>
              <w:t>підготовка та розміщення публікацій з питань зовнішнього незалежного оцінювання у засобах масових інформацій</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Поліщук Л.М.</w:t>
            </w:r>
          </w:p>
          <w:p w:rsidR="006625F2" w:rsidRPr="006625F2" w:rsidRDefault="006625F2" w:rsidP="006625F2">
            <w:pPr>
              <w:rPr>
                <w:sz w:val="28"/>
                <w:szCs w:val="28"/>
              </w:rPr>
            </w:pPr>
            <w:r w:rsidRPr="006625F2">
              <w:rPr>
                <w:sz w:val="28"/>
                <w:szCs w:val="28"/>
              </w:rPr>
              <w:t xml:space="preserve">Данильчак О.Я.,  Мачишина В.М </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11</w:t>
            </w:r>
          </w:p>
        </w:tc>
        <w:tc>
          <w:tcPr>
            <w:tcW w:w="3630" w:type="dxa"/>
            <w:vAlign w:val="center"/>
          </w:tcPr>
          <w:p w:rsidR="006625F2" w:rsidRPr="006625F2" w:rsidRDefault="006625F2" w:rsidP="006625F2">
            <w:pPr>
              <w:jc w:val="both"/>
              <w:rPr>
                <w:sz w:val="28"/>
                <w:szCs w:val="28"/>
              </w:rPr>
            </w:pPr>
            <w:r w:rsidRPr="006625F2">
              <w:rPr>
                <w:sz w:val="28"/>
                <w:szCs w:val="28"/>
              </w:rPr>
              <w:t>підготовка та розміщення інформації про зов</w:t>
            </w:r>
            <w:r w:rsidRPr="006625F2">
              <w:rPr>
                <w:sz w:val="28"/>
                <w:szCs w:val="28"/>
              </w:rPr>
              <w:softHyphen/>
              <w:t xml:space="preserve">нішнє незалежне оцінювання на сайті  </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lastRenderedPageBreak/>
              <w:t>12</w:t>
            </w:r>
          </w:p>
        </w:tc>
        <w:tc>
          <w:tcPr>
            <w:tcW w:w="3630" w:type="dxa"/>
            <w:vAlign w:val="center"/>
          </w:tcPr>
          <w:p w:rsidR="006625F2" w:rsidRPr="006625F2" w:rsidRDefault="006625F2" w:rsidP="006625F2">
            <w:pPr>
              <w:rPr>
                <w:sz w:val="28"/>
                <w:szCs w:val="28"/>
              </w:rPr>
            </w:pPr>
            <w:r w:rsidRPr="006625F2">
              <w:rPr>
                <w:sz w:val="28"/>
                <w:szCs w:val="28"/>
              </w:rPr>
              <w:t>Створити банк даних зовнішнього незалежного оцінювання:</w:t>
            </w:r>
          </w:p>
        </w:tc>
        <w:tc>
          <w:tcPr>
            <w:tcW w:w="1769" w:type="dxa"/>
          </w:tcPr>
          <w:p w:rsidR="006625F2" w:rsidRPr="006625F2" w:rsidRDefault="006625F2" w:rsidP="006625F2">
            <w:pPr>
              <w:jc w:val="center"/>
              <w:rPr>
                <w:sz w:val="28"/>
                <w:szCs w:val="28"/>
              </w:rPr>
            </w:pPr>
          </w:p>
        </w:tc>
        <w:tc>
          <w:tcPr>
            <w:tcW w:w="1559" w:type="dxa"/>
          </w:tcPr>
          <w:p w:rsidR="006625F2" w:rsidRPr="006625F2" w:rsidRDefault="006625F2" w:rsidP="006625F2">
            <w:pPr>
              <w:rPr>
                <w:sz w:val="28"/>
                <w:szCs w:val="28"/>
              </w:rPr>
            </w:pPr>
          </w:p>
        </w:tc>
        <w:tc>
          <w:tcPr>
            <w:tcW w:w="3224" w:type="dxa"/>
          </w:tcPr>
          <w:p w:rsidR="006625F2" w:rsidRPr="006625F2" w:rsidRDefault="006625F2" w:rsidP="006625F2">
            <w:pPr>
              <w:ind w:left="24" w:hanging="24"/>
              <w:rPr>
                <w:sz w:val="28"/>
                <w:szCs w:val="28"/>
              </w:rPr>
            </w:pP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13</w:t>
            </w:r>
          </w:p>
        </w:tc>
        <w:tc>
          <w:tcPr>
            <w:tcW w:w="3630" w:type="dxa"/>
            <w:vAlign w:val="center"/>
          </w:tcPr>
          <w:p w:rsidR="006625F2" w:rsidRPr="006625F2" w:rsidRDefault="006625F2" w:rsidP="006625F2">
            <w:pPr>
              <w:rPr>
                <w:sz w:val="28"/>
                <w:szCs w:val="28"/>
              </w:rPr>
            </w:pPr>
            <w:r w:rsidRPr="006625F2">
              <w:rPr>
                <w:sz w:val="28"/>
                <w:szCs w:val="28"/>
              </w:rPr>
              <w:t>нормативно-правових документів щодо під</w:t>
            </w:r>
            <w:r w:rsidRPr="006625F2">
              <w:rPr>
                <w:sz w:val="28"/>
                <w:szCs w:val="28"/>
              </w:rPr>
              <w:softHyphen/>
              <w:t>готовки та проведення зовнішнього незалеж</w:t>
            </w:r>
            <w:r w:rsidRPr="006625F2">
              <w:rPr>
                <w:sz w:val="28"/>
                <w:szCs w:val="28"/>
              </w:rPr>
              <w:softHyphen/>
              <w:t>ного оцінювання;</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14</w:t>
            </w:r>
          </w:p>
        </w:tc>
        <w:tc>
          <w:tcPr>
            <w:tcW w:w="3630" w:type="dxa"/>
            <w:vAlign w:val="center"/>
          </w:tcPr>
          <w:p w:rsidR="006625F2" w:rsidRPr="006625F2" w:rsidRDefault="006625F2" w:rsidP="006625F2">
            <w:pPr>
              <w:rPr>
                <w:sz w:val="28"/>
                <w:szCs w:val="28"/>
              </w:rPr>
            </w:pPr>
            <w:r w:rsidRPr="006625F2">
              <w:rPr>
                <w:sz w:val="28"/>
                <w:szCs w:val="28"/>
              </w:rPr>
              <w:t>реєстрація учасників ЗНО-2018,створення електронної бази учасників та паперових носіїв для відправлення в ІФРЦОЯО</w:t>
            </w:r>
          </w:p>
        </w:tc>
        <w:tc>
          <w:tcPr>
            <w:tcW w:w="1769" w:type="dxa"/>
          </w:tcPr>
          <w:p w:rsidR="006625F2" w:rsidRPr="006625F2" w:rsidRDefault="006625F2" w:rsidP="006625F2">
            <w:pPr>
              <w:jc w:val="center"/>
              <w:rPr>
                <w:sz w:val="28"/>
                <w:szCs w:val="28"/>
              </w:rPr>
            </w:pPr>
            <w:r w:rsidRPr="006625F2">
              <w:rPr>
                <w:sz w:val="28"/>
                <w:szCs w:val="28"/>
              </w:rPr>
              <w:t>січень-лютий</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електронна база</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15</w:t>
            </w:r>
          </w:p>
        </w:tc>
        <w:tc>
          <w:tcPr>
            <w:tcW w:w="3630" w:type="dxa"/>
            <w:vAlign w:val="center"/>
          </w:tcPr>
          <w:p w:rsidR="006625F2" w:rsidRPr="006625F2" w:rsidRDefault="006625F2" w:rsidP="006625F2">
            <w:pPr>
              <w:rPr>
                <w:sz w:val="28"/>
                <w:szCs w:val="28"/>
              </w:rPr>
            </w:pPr>
            <w:r w:rsidRPr="006625F2">
              <w:rPr>
                <w:sz w:val="28"/>
                <w:szCs w:val="28"/>
              </w:rPr>
              <w:t>програм підготовки до зовнішнього незалеж</w:t>
            </w:r>
            <w:r w:rsidRPr="006625F2">
              <w:rPr>
                <w:sz w:val="28"/>
                <w:szCs w:val="28"/>
              </w:rPr>
              <w:softHyphen/>
              <w:t>ного оцінювання;</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методисти МК</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16</w:t>
            </w:r>
          </w:p>
        </w:tc>
        <w:tc>
          <w:tcPr>
            <w:tcW w:w="3630" w:type="dxa"/>
            <w:vAlign w:val="center"/>
          </w:tcPr>
          <w:p w:rsidR="006625F2" w:rsidRPr="006625F2" w:rsidRDefault="006625F2" w:rsidP="006625F2">
            <w:pPr>
              <w:rPr>
                <w:sz w:val="28"/>
                <w:szCs w:val="28"/>
              </w:rPr>
            </w:pPr>
            <w:r w:rsidRPr="006625F2">
              <w:rPr>
                <w:sz w:val="28"/>
                <w:szCs w:val="28"/>
              </w:rPr>
              <w:t>зразків предметних тестів;</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методисти МК</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17</w:t>
            </w:r>
          </w:p>
        </w:tc>
        <w:tc>
          <w:tcPr>
            <w:tcW w:w="3630" w:type="dxa"/>
            <w:vAlign w:val="center"/>
          </w:tcPr>
          <w:p w:rsidR="006625F2" w:rsidRPr="006625F2" w:rsidRDefault="006625F2" w:rsidP="006625F2">
            <w:pPr>
              <w:rPr>
                <w:sz w:val="28"/>
                <w:szCs w:val="28"/>
              </w:rPr>
            </w:pPr>
            <w:r w:rsidRPr="006625F2">
              <w:rPr>
                <w:sz w:val="28"/>
                <w:szCs w:val="28"/>
              </w:rPr>
              <w:t>підбір та підготовка працівників, що залучатимуться для роботи у ПТ:</w:t>
            </w:r>
          </w:p>
          <w:p w:rsidR="006625F2" w:rsidRPr="006625F2" w:rsidRDefault="006625F2" w:rsidP="006625F2">
            <w:pPr>
              <w:rPr>
                <w:sz w:val="28"/>
                <w:szCs w:val="28"/>
              </w:rPr>
            </w:pPr>
            <w:r w:rsidRPr="006625F2">
              <w:rPr>
                <w:sz w:val="28"/>
                <w:szCs w:val="28"/>
              </w:rPr>
              <w:t>підбір медпрацівників, створення електронних баз «Старші інструктори», «Інструктори», «Чергові», «Відповівдальні за ПТ»;</w:t>
            </w:r>
          </w:p>
          <w:p w:rsidR="006625F2" w:rsidRPr="006625F2" w:rsidRDefault="006625F2" w:rsidP="006625F2">
            <w:pPr>
              <w:rPr>
                <w:sz w:val="28"/>
                <w:szCs w:val="28"/>
              </w:rPr>
            </w:pPr>
            <w:r w:rsidRPr="006625F2">
              <w:rPr>
                <w:sz w:val="28"/>
                <w:szCs w:val="28"/>
              </w:rPr>
              <w:t>організація навчання залучених у ЗНО-2016</w:t>
            </w:r>
          </w:p>
        </w:tc>
        <w:tc>
          <w:tcPr>
            <w:tcW w:w="1769" w:type="dxa"/>
          </w:tcPr>
          <w:p w:rsidR="006625F2" w:rsidRPr="006625F2" w:rsidRDefault="006625F2" w:rsidP="006625F2">
            <w:pPr>
              <w:jc w:val="center"/>
              <w:rPr>
                <w:sz w:val="28"/>
                <w:szCs w:val="28"/>
              </w:rPr>
            </w:pPr>
            <w:r w:rsidRPr="006625F2">
              <w:rPr>
                <w:sz w:val="28"/>
                <w:szCs w:val="28"/>
              </w:rPr>
              <w:t>березень-квітень</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електронна база</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18</w:t>
            </w:r>
          </w:p>
        </w:tc>
        <w:tc>
          <w:tcPr>
            <w:tcW w:w="3630" w:type="dxa"/>
            <w:vAlign w:val="center"/>
          </w:tcPr>
          <w:p w:rsidR="006625F2" w:rsidRPr="006625F2" w:rsidRDefault="006625F2" w:rsidP="006625F2">
            <w:pPr>
              <w:rPr>
                <w:sz w:val="28"/>
                <w:szCs w:val="28"/>
              </w:rPr>
            </w:pPr>
            <w:r w:rsidRPr="006625F2">
              <w:rPr>
                <w:sz w:val="28"/>
                <w:szCs w:val="28"/>
              </w:rPr>
              <w:t xml:space="preserve">список призначених відповідальних  за ЗНО (пробне) інструкторів, спостерігачів </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19</w:t>
            </w:r>
          </w:p>
        </w:tc>
        <w:tc>
          <w:tcPr>
            <w:tcW w:w="3630" w:type="dxa"/>
            <w:vAlign w:val="center"/>
          </w:tcPr>
          <w:p w:rsidR="006625F2" w:rsidRPr="006625F2" w:rsidRDefault="006625F2" w:rsidP="006625F2">
            <w:pPr>
              <w:rPr>
                <w:sz w:val="28"/>
                <w:szCs w:val="28"/>
              </w:rPr>
            </w:pPr>
            <w:r w:rsidRPr="006625F2">
              <w:rPr>
                <w:sz w:val="28"/>
                <w:szCs w:val="28"/>
              </w:rPr>
              <w:t>результатів учасників зовнішнього незалеж</w:t>
            </w:r>
            <w:r w:rsidRPr="006625F2">
              <w:rPr>
                <w:sz w:val="28"/>
                <w:szCs w:val="28"/>
              </w:rPr>
              <w:softHyphen/>
              <w:t xml:space="preserve">ного оцінювання </w:t>
            </w:r>
          </w:p>
        </w:tc>
        <w:tc>
          <w:tcPr>
            <w:tcW w:w="1769" w:type="dxa"/>
          </w:tcPr>
          <w:p w:rsidR="006625F2" w:rsidRPr="006625F2" w:rsidRDefault="006625F2" w:rsidP="006625F2">
            <w:pPr>
              <w:jc w:val="center"/>
              <w:rPr>
                <w:sz w:val="28"/>
                <w:szCs w:val="28"/>
              </w:rPr>
            </w:pPr>
            <w:r>
              <w:rPr>
                <w:sz w:val="28"/>
                <w:szCs w:val="28"/>
              </w:rPr>
              <w:t>09.2021</w:t>
            </w:r>
          </w:p>
        </w:tc>
        <w:tc>
          <w:tcPr>
            <w:tcW w:w="1559" w:type="dxa"/>
          </w:tcPr>
          <w:p w:rsidR="006625F2" w:rsidRPr="006625F2" w:rsidRDefault="006625F2" w:rsidP="006625F2">
            <w:pPr>
              <w:rPr>
                <w:sz w:val="28"/>
                <w:szCs w:val="28"/>
              </w:rPr>
            </w:pPr>
            <w:r w:rsidRPr="006625F2">
              <w:rPr>
                <w:sz w:val="28"/>
                <w:szCs w:val="28"/>
              </w:rPr>
              <w:t>методисти МК</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r w:rsidR="006625F2" w:rsidRPr="006625F2" w:rsidTr="001F117D">
        <w:tc>
          <w:tcPr>
            <w:tcW w:w="555" w:type="dxa"/>
          </w:tcPr>
          <w:p w:rsidR="006625F2" w:rsidRPr="006625F2" w:rsidRDefault="006625F2" w:rsidP="006625F2">
            <w:pPr>
              <w:jc w:val="center"/>
              <w:rPr>
                <w:sz w:val="28"/>
                <w:szCs w:val="28"/>
              </w:rPr>
            </w:pPr>
            <w:r w:rsidRPr="006625F2">
              <w:rPr>
                <w:sz w:val="28"/>
                <w:szCs w:val="28"/>
              </w:rPr>
              <w:t>20</w:t>
            </w:r>
          </w:p>
        </w:tc>
        <w:tc>
          <w:tcPr>
            <w:tcW w:w="3630" w:type="dxa"/>
            <w:vAlign w:val="center"/>
          </w:tcPr>
          <w:p w:rsidR="006625F2" w:rsidRPr="006625F2" w:rsidRDefault="006625F2" w:rsidP="006625F2">
            <w:pPr>
              <w:rPr>
                <w:sz w:val="28"/>
                <w:szCs w:val="28"/>
              </w:rPr>
            </w:pPr>
            <w:r w:rsidRPr="006625F2">
              <w:rPr>
                <w:sz w:val="28"/>
                <w:szCs w:val="28"/>
              </w:rPr>
              <w:t xml:space="preserve">мережі закладів освіти  </w:t>
            </w:r>
          </w:p>
        </w:tc>
        <w:tc>
          <w:tcPr>
            <w:tcW w:w="1769" w:type="dxa"/>
          </w:tcPr>
          <w:p w:rsidR="006625F2" w:rsidRPr="006625F2" w:rsidRDefault="006625F2" w:rsidP="006625F2">
            <w:pPr>
              <w:jc w:val="center"/>
              <w:rPr>
                <w:sz w:val="28"/>
                <w:szCs w:val="28"/>
              </w:rPr>
            </w:pPr>
            <w:r w:rsidRPr="006625F2">
              <w:rPr>
                <w:sz w:val="28"/>
                <w:szCs w:val="28"/>
              </w:rPr>
              <w:t>протягом</w:t>
            </w:r>
          </w:p>
          <w:p w:rsidR="006625F2" w:rsidRPr="006625F2" w:rsidRDefault="006625F2" w:rsidP="006625F2">
            <w:pPr>
              <w:jc w:val="center"/>
              <w:rPr>
                <w:sz w:val="28"/>
                <w:szCs w:val="28"/>
              </w:rPr>
            </w:pPr>
            <w:r w:rsidRPr="006625F2">
              <w:rPr>
                <w:sz w:val="28"/>
                <w:szCs w:val="28"/>
              </w:rPr>
              <w:t>року</w:t>
            </w:r>
          </w:p>
        </w:tc>
        <w:tc>
          <w:tcPr>
            <w:tcW w:w="1559" w:type="dxa"/>
          </w:tcPr>
          <w:p w:rsidR="006625F2" w:rsidRPr="006625F2" w:rsidRDefault="006625F2" w:rsidP="006625F2">
            <w:pPr>
              <w:rPr>
                <w:sz w:val="28"/>
                <w:szCs w:val="28"/>
              </w:rPr>
            </w:pPr>
            <w:r w:rsidRPr="006625F2">
              <w:rPr>
                <w:sz w:val="28"/>
                <w:szCs w:val="28"/>
              </w:rPr>
              <w:t>Мачишина В.М</w:t>
            </w:r>
          </w:p>
        </w:tc>
        <w:tc>
          <w:tcPr>
            <w:tcW w:w="3224" w:type="dxa"/>
          </w:tcPr>
          <w:p w:rsidR="006625F2" w:rsidRPr="006625F2" w:rsidRDefault="006625F2" w:rsidP="006625F2">
            <w:pPr>
              <w:ind w:left="24" w:hanging="24"/>
              <w:rPr>
                <w:sz w:val="28"/>
                <w:szCs w:val="28"/>
              </w:rPr>
            </w:pPr>
            <w:r w:rsidRPr="006625F2">
              <w:rPr>
                <w:sz w:val="28"/>
                <w:szCs w:val="28"/>
              </w:rPr>
              <w:t>інформаційні матеріали</w:t>
            </w:r>
          </w:p>
        </w:tc>
      </w:tr>
    </w:tbl>
    <w:p w:rsidR="00C852EF" w:rsidRPr="00C852EF" w:rsidRDefault="00C852EF" w:rsidP="00C852EF">
      <w:pPr>
        <w:jc w:val="both"/>
        <w:rPr>
          <w:rFonts w:eastAsia="Calibri"/>
          <w:sz w:val="24"/>
          <w:szCs w:val="24"/>
          <w:lang w:eastAsia="en-US"/>
        </w:rPr>
      </w:pPr>
    </w:p>
    <w:p w:rsidR="00C852EF" w:rsidRPr="00C852EF" w:rsidRDefault="00C852EF" w:rsidP="00C852EF">
      <w:pPr>
        <w:spacing w:after="200" w:line="276" w:lineRule="auto"/>
        <w:rPr>
          <w:rFonts w:asciiTheme="minorHAnsi" w:eastAsiaTheme="minorHAnsi" w:hAnsiTheme="minorHAnsi" w:cstheme="minorBidi"/>
          <w:sz w:val="22"/>
          <w:szCs w:val="22"/>
          <w:lang w:eastAsia="en-US"/>
        </w:rPr>
      </w:pPr>
    </w:p>
    <w:p w:rsidR="00C852EF" w:rsidRPr="00C852EF" w:rsidRDefault="00C852EF" w:rsidP="00C852EF">
      <w:pPr>
        <w:spacing w:after="200" w:line="276" w:lineRule="auto"/>
        <w:rPr>
          <w:rFonts w:asciiTheme="minorHAnsi" w:eastAsiaTheme="minorHAnsi" w:hAnsiTheme="minorHAnsi" w:cstheme="minorBidi"/>
          <w:sz w:val="22"/>
          <w:szCs w:val="22"/>
          <w:lang w:eastAsia="en-US"/>
        </w:rPr>
      </w:pPr>
    </w:p>
    <w:sectPr w:rsidR="00C852EF" w:rsidRPr="00C852EF" w:rsidSect="00E57B37">
      <w:pgSz w:w="11906" w:h="16838"/>
      <w:pgMar w:top="850" w:right="1274" w:bottom="72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Typewriter">
    <w:panose1 w:val="020B0509030504030204"/>
    <w:charset w:val="00"/>
    <w:family w:val="modern"/>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Lohit Hindi">
    <w:altName w:val="Times New Roman"/>
    <w:panose1 w:val="00000000000000000000"/>
    <w:charset w:val="00"/>
    <w:family w:val="auto"/>
    <w:notTrueType/>
    <w:pitch w:val="variable"/>
    <w:sig w:usb0="00000003" w:usb1="00000000" w:usb2="00000000" w:usb3="00000000" w:csb0="00000001" w:csb1="00000000"/>
  </w:font>
  <w:font w:name="Droid Sans Fallback">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D7AC42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33A40D4"/>
    <w:lvl w:ilvl="0">
      <w:numFmt w:val="bullet"/>
      <w:lvlText w:val="*"/>
      <w:lvlJc w:val="left"/>
    </w:lvl>
  </w:abstractNum>
  <w:abstractNum w:abstractNumId="2" w15:restartNumberingAfterBreak="0">
    <w:nsid w:val="025C30E8"/>
    <w:multiLevelType w:val="hybridMultilevel"/>
    <w:tmpl w:val="8FCACC8C"/>
    <w:lvl w:ilvl="0" w:tplc="AF306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E0563"/>
    <w:multiLevelType w:val="multilevel"/>
    <w:tmpl w:val="9E78D8E6"/>
    <w:lvl w:ilvl="0">
      <w:start w:val="1"/>
      <w:numFmt w:val="decimal"/>
      <w:lvlText w:val="%1."/>
      <w:legacy w:legacy="1" w:legacySpace="0" w:legacyIndent="197"/>
      <w:lvlJc w:val="left"/>
      <w:pPr>
        <w:ind w:left="0" w:firstLine="0"/>
      </w:pPr>
      <w:rPr>
        <w:rFonts w:ascii="Times New Roman" w:hAnsi="Times New Roman" w:cs="Times New Roman" w:hint="default"/>
      </w:rPr>
    </w:lvl>
    <w:lvl w:ilvl="1">
      <w:start w:val="1"/>
      <w:numFmt w:val="bullet"/>
      <w:lvlText w:val=""/>
      <w:lvlJc w:val="left"/>
      <w:pPr>
        <w:tabs>
          <w:tab w:val="num" w:pos="2196"/>
        </w:tabs>
        <w:ind w:left="2196" w:hanging="360"/>
      </w:pPr>
      <w:rPr>
        <w:rFonts w:ascii="Wingdings" w:hAnsi="Wingdings" w:hint="default"/>
        <w:sz w:val="16"/>
      </w:rPr>
    </w:lvl>
    <w:lvl w:ilvl="2" w:tentative="1">
      <w:start w:val="1"/>
      <w:numFmt w:val="lowerRoman"/>
      <w:lvlText w:val="%3."/>
      <w:lvlJc w:val="right"/>
      <w:pPr>
        <w:tabs>
          <w:tab w:val="num" w:pos="2916"/>
        </w:tabs>
        <w:ind w:left="2916" w:hanging="180"/>
      </w:pPr>
    </w:lvl>
    <w:lvl w:ilvl="3" w:tentative="1">
      <w:start w:val="1"/>
      <w:numFmt w:val="decimal"/>
      <w:lvlText w:val="%4."/>
      <w:lvlJc w:val="left"/>
      <w:pPr>
        <w:tabs>
          <w:tab w:val="num" w:pos="3636"/>
        </w:tabs>
        <w:ind w:left="3636" w:hanging="360"/>
      </w:pPr>
    </w:lvl>
    <w:lvl w:ilvl="4" w:tentative="1">
      <w:start w:val="1"/>
      <w:numFmt w:val="lowerLetter"/>
      <w:lvlText w:val="%5."/>
      <w:lvlJc w:val="left"/>
      <w:pPr>
        <w:tabs>
          <w:tab w:val="num" w:pos="4356"/>
        </w:tabs>
        <w:ind w:left="4356" w:hanging="360"/>
      </w:pPr>
    </w:lvl>
    <w:lvl w:ilvl="5" w:tentative="1">
      <w:start w:val="1"/>
      <w:numFmt w:val="lowerRoman"/>
      <w:lvlText w:val="%6."/>
      <w:lvlJc w:val="right"/>
      <w:pPr>
        <w:tabs>
          <w:tab w:val="num" w:pos="5076"/>
        </w:tabs>
        <w:ind w:left="5076" w:hanging="180"/>
      </w:pPr>
    </w:lvl>
    <w:lvl w:ilvl="6" w:tentative="1">
      <w:start w:val="1"/>
      <w:numFmt w:val="decimal"/>
      <w:lvlText w:val="%7."/>
      <w:lvlJc w:val="left"/>
      <w:pPr>
        <w:tabs>
          <w:tab w:val="num" w:pos="5796"/>
        </w:tabs>
        <w:ind w:left="5796" w:hanging="360"/>
      </w:pPr>
    </w:lvl>
    <w:lvl w:ilvl="7" w:tentative="1">
      <w:start w:val="1"/>
      <w:numFmt w:val="lowerLetter"/>
      <w:lvlText w:val="%8."/>
      <w:lvlJc w:val="left"/>
      <w:pPr>
        <w:tabs>
          <w:tab w:val="num" w:pos="6516"/>
        </w:tabs>
        <w:ind w:left="6516" w:hanging="360"/>
      </w:pPr>
    </w:lvl>
    <w:lvl w:ilvl="8" w:tentative="1">
      <w:start w:val="1"/>
      <w:numFmt w:val="lowerRoman"/>
      <w:lvlText w:val="%9."/>
      <w:lvlJc w:val="right"/>
      <w:pPr>
        <w:tabs>
          <w:tab w:val="num" w:pos="7236"/>
        </w:tabs>
        <w:ind w:left="7236" w:hanging="180"/>
      </w:pPr>
    </w:lvl>
  </w:abstractNum>
  <w:abstractNum w:abstractNumId="4" w15:restartNumberingAfterBreak="0">
    <w:nsid w:val="05414C5B"/>
    <w:multiLevelType w:val="hybridMultilevel"/>
    <w:tmpl w:val="0CBE1918"/>
    <w:lvl w:ilvl="0" w:tplc="ACAE2004">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A32FCC"/>
    <w:multiLevelType w:val="hybridMultilevel"/>
    <w:tmpl w:val="BF1C3684"/>
    <w:lvl w:ilvl="0" w:tplc="45EA940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BC6D66"/>
    <w:multiLevelType w:val="hybridMultilevel"/>
    <w:tmpl w:val="85406D40"/>
    <w:lvl w:ilvl="0" w:tplc="5FEC5B0C">
      <w:start w:val="1"/>
      <w:numFmt w:val="bullet"/>
      <w:lvlText w:val=""/>
      <w:lvlJc w:val="left"/>
      <w:pPr>
        <w:ind w:left="1428" w:hanging="360"/>
      </w:pPr>
      <w:rPr>
        <w:rFonts w:ascii="Symbol" w:hAnsi="Symbol" w:hint="default"/>
        <w:sz w:val="28"/>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C76488B"/>
    <w:multiLevelType w:val="hybridMultilevel"/>
    <w:tmpl w:val="86E69844"/>
    <w:lvl w:ilvl="0" w:tplc="ACAE2004">
      <w:start w:val="1"/>
      <w:numFmt w:val="bullet"/>
      <w:lvlText w:val=""/>
      <w:lvlJc w:val="left"/>
      <w:pPr>
        <w:ind w:left="1070" w:hanging="360"/>
      </w:pPr>
      <w:rPr>
        <w:rFonts w:ascii="Symbol" w:hAnsi="Symbol" w:hint="default"/>
        <w:b w:val="0"/>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8" w15:restartNumberingAfterBreak="0">
    <w:nsid w:val="11D307BD"/>
    <w:multiLevelType w:val="hybridMultilevel"/>
    <w:tmpl w:val="EA8C898A"/>
    <w:lvl w:ilvl="0" w:tplc="DCE605F6">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1FD3B8B"/>
    <w:multiLevelType w:val="multilevel"/>
    <w:tmpl w:val="E4566920"/>
    <w:lvl w:ilvl="0">
      <w:start w:val="2"/>
      <w:numFmt w:val="decimal"/>
      <w:lvlText w:val="%1."/>
      <w:lvlJc w:val="left"/>
      <w:pPr>
        <w:ind w:left="450" w:hanging="450"/>
      </w:pPr>
      <w:rPr>
        <w:rFonts w:ascii="Times New Roman" w:hAnsi="Times New Roman" w:hint="default"/>
      </w:rPr>
    </w:lvl>
    <w:lvl w:ilvl="1">
      <w:start w:val="1"/>
      <w:numFmt w:val="decimal"/>
      <w:lvlText w:val="%1.%2."/>
      <w:lvlJc w:val="left"/>
      <w:pPr>
        <w:ind w:left="1440" w:hanging="720"/>
      </w:pPr>
      <w:rPr>
        <w:rFonts w:ascii="Times New Roman" w:hAnsi="Times New Roman" w:hint="default"/>
      </w:rPr>
    </w:lvl>
    <w:lvl w:ilvl="2">
      <w:start w:val="1"/>
      <w:numFmt w:val="decimal"/>
      <w:lvlText w:val="%1.%2.%3."/>
      <w:lvlJc w:val="left"/>
      <w:pPr>
        <w:ind w:left="2160" w:hanging="72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4320" w:hanging="1440"/>
      </w:pPr>
      <w:rPr>
        <w:rFonts w:ascii="Times New Roman" w:hAnsi="Times New Roman" w:hint="default"/>
      </w:rPr>
    </w:lvl>
    <w:lvl w:ilvl="5">
      <w:start w:val="1"/>
      <w:numFmt w:val="decimal"/>
      <w:lvlText w:val="%1.%2.%3.%4.%5.%6."/>
      <w:lvlJc w:val="left"/>
      <w:pPr>
        <w:ind w:left="5040" w:hanging="1440"/>
      </w:pPr>
      <w:rPr>
        <w:rFonts w:ascii="Times New Roman" w:hAnsi="Times New Roman" w:hint="default"/>
      </w:rPr>
    </w:lvl>
    <w:lvl w:ilvl="6">
      <w:start w:val="1"/>
      <w:numFmt w:val="decimal"/>
      <w:lvlText w:val="%1.%2.%3.%4.%5.%6.%7."/>
      <w:lvlJc w:val="left"/>
      <w:pPr>
        <w:ind w:left="6120" w:hanging="1800"/>
      </w:pPr>
      <w:rPr>
        <w:rFonts w:ascii="Times New Roman" w:hAnsi="Times New Roman" w:hint="default"/>
      </w:rPr>
    </w:lvl>
    <w:lvl w:ilvl="7">
      <w:start w:val="1"/>
      <w:numFmt w:val="decimal"/>
      <w:lvlText w:val="%1.%2.%3.%4.%5.%6.%7.%8."/>
      <w:lvlJc w:val="left"/>
      <w:pPr>
        <w:ind w:left="7200" w:hanging="2160"/>
      </w:pPr>
      <w:rPr>
        <w:rFonts w:ascii="Times New Roman" w:hAnsi="Times New Roman" w:hint="default"/>
      </w:rPr>
    </w:lvl>
    <w:lvl w:ilvl="8">
      <w:start w:val="1"/>
      <w:numFmt w:val="decimal"/>
      <w:lvlText w:val="%1.%2.%3.%4.%5.%6.%7.%8.%9."/>
      <w:lvlJc w:val="left"/>
      <w:pPr>
        <w:ind w:left="7920" w:hanging="2160"/>
      </w:pPr>
      <w:rPr>
        <w:rFonts w:ascii="Times New Roman" w:hAnsi="Times New Roman" w:hint="default"/>
      </w:rPr>
    </w:lvl>
  </w:abstractNum>
  <w:abstractNum w:abstractNumId="10" w15:restartNumberingAfterBreak="0">
    <w:nsid w:val="13DD4343"/>
    <w:multiLevelType w:val="hybridMultilevel"/>
    <w:tmpl w:val="49140B7C"/>
    <w:lvl w:ilvl="0" w:tplc="0419000B">
      <w:start w:val="1"/>
      <w:numFmt w:val="bullet"/>
      <w:lvlText w:val=""/>
      <w:lvlJc w:val="left"/>
      <w:pPr>
        <w:ind w:left="2520" w:hanging="360"/>
      </w:pPr>
      <w:rPr>
        <w:rFonts w:ascii="Wingdings" w:hAnsi="Wingdings" w:hint="default"/>
      </w:rPr>
    </w:lvl>
    <w:lvl w:ilvl="1" w:tplc="0422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E1B21E3"/>
    <w:multiLevelType w:val="hybridMultilevel"/>
    <w:tmpl w:val="1C50A25E"/>
    <w:lvl w:ilvl="0" w:tplc="5942C24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1E5C54C9"/>
    <w:multiLevelType w:val="hybridMultilevel"/>
    <w:tmpl w:val="ED2C55BE"/>
    <w:lvl w:ilvl="0" w:tplc="45EA940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0B74ABD"/>
    <w:multiLevelType w:val="hybridMultilevel"/>
    <w:tmpl w:val="EB1C1EAE"/>
    <w:lvl w:ilvl="0" w:tplc="ACAE2004">
      <w:start w:val="1"/>
      <w:numFmt w:val="bullet"/>
      <w:lvlText w:val=""/>
      <w:lvlJc w:val="left"/>
      <w:pPr>
        <w:tabs>
          <w:tab w:val="num" w:pos="973"/>
        </w:tabs>
        <w:ind w:left="973" w:hanging="570"/>
      </w:pPr>
      <w:rPr>
        <w:rFonts w:ascii="Symbol" w:hAnsi="Symbol" w:hint="default"/>
      </w:rPr>
    </w:lvl>
    <w:lvl w:ilvl="1" w:tplc="04190003">
      <w:start w:val="1"/>
      <w:numFmt w:val="bullet"/>
      <w:lvlText w:val="o"/>
      <w:lvlJc w:val="left"/>
      <w:pPr>
        <w:tabs>
          <w:tab w:val="num" w:pos="1483"/>
        </w:tabs>
        <w:ind w:left="1483" w:hanging="360"/>
      </w:pPr>
      <w:rPr>
        <w:rFonts w:ascii="Lucida Sans Typewriter" w:hAnsi="Lucida Sans Typewriter" w:hint="default"/>
      </w:rPr>
    </w:lvl>
    <w:lvl w:ilvl="2" w:tplc="04190005">
      <w:start w:val="1"/>
      <w:numFmt w:val="bullet"/>
      <w:lvlText w:val=""/>
      <w:lvlJc w:val="left"/>
      <w:pPr>
        <w:tabs>
          <w:tab w:val="num" w:pos="2203"/>
        </w:tabs>
        <w:ind w:left="2203" w:hanging="360"/>
      </w:pPr>
      <w:rPr>
        <w:rFonts w:ascii="Marlett" w:hAnsi="Marlett" w:hint="default"/>
      </w:rPr>
    </w:lvl>
    <w:lvl w:ilvl="3" w:tplc="04190001">
      <w:start w:val="1"/>
      <w:numFmt w:val="bullet"/>
      <w:lvlText w:val=""/>
      <w:lvlJc w:val="left"/>
      <w:pPr>
        <w:tabs>
          <w:tab w:val="num" w:pos="2923"/>
        </w:tabs>
        <w:ind w:left="2923" w:hanging="360"/>
      </w:pPr>
      <w:rPr>
        <w:rFonts w:ascii="Symbol" w:hAnsi="Symbol" w:hint="default"/>
      </w:rPr>
    </w:lvl>
    <w:lvl w:ilvl="4" w:tplc="04190003">
      <w:start w:val="1"/>
      <w:numFmt w:val="bullet"/>
      <w:lvlText w:val="o"/>
      <w:lvlJc w:val="left"/>
      <w:pPr>
        <w:tabs>
          <w:tab w:val="num" w:pos="3643"/>
        </w:tabs>
        <w:ind w:left="3643" w:hanging="360"/>
      </w:pPr>
      <w:rPr>
        <w:rFonts w:ascii="Lucida Sans Typewriter" w:hAnsi="Lucida Sans Typewriter" w:hint="default"/>
      </w:rPr>
    </w:lvl>
    <w:lvl w:ilvl="5" w:tplc="04190005">
      <w:start w:val="1"/>
      <w:numFmt w:val="bullet"/>
      <w:lvlText w:val=""/>
      <w:lvlJc w:val="left"/>
      <w:pPr>
        <w:tabs>
          <w:tab w:val="num" w:pos="4363"/>
        </w:tabs>
        <w:ind w:left="4363" w:hanging="360"/>
      </w:pPr>
      <w:rPr>
        <w:rFonts w:ascii="Marlett" w:hAnsi="Marlett" w:hint="default"/>
      </w:rPr>
    </w:lvl>
    <w:lvl w:ilvl="6" w:tplc="04190001">
      <w:start w:val="1"/>
      <w:numFmt w:val="bullet"/>
      <w:lvlText w:val=""/>
      <w:lvlJc w:val="left"/>
      <w:pPr>
        <w:tabs>
          <w:tab w:val="num" w:pos="5083"/>
        </w:tabs>
        <w:ind w:left="5083" w:hanging="360"/>
      </w:pPr>
      <w:rPr>
        <w:rFonts w:ascii="Symbol" w:hAnsi="Symbol" w:hint="default"/>
      </w:rPr>
    </w:lvl>
    <w:lvl w:ilvl="7" w:tplc="04190003">
      <w:start w:val="1"/>
      <w:numFmt w:val="bullet"/>
      <w:lvlText w:val="o"/>
      <w:lvlJc w:val="left"/>
      <w:pPr>
        <w:tabs>
          <w:tab w:val="num" w:pos="5803"/>
        </w:tabs>
        <w:ind w:left="5803" w:hanging="360"/>
      </w:pPr>
      <w:rPr>
        <w:rFonts w:ascii="Lucida Sans Typewriter" w:hAnsi="Lucida Sans Typewriter" w:hint="default"/>
      </w:rPr>
    </w:lvl>
    <w:lvl w:ilvl="8" w:tplc="04190005">
      <w:start w:val="1"/>
      <w:numFmt w:val="bullet"/>
      <w:lvlText w:val=""/>
      <w:lvlJc w:val="left"/>
      <w:pPr>
        <w:tabs>
          <w:tab w:val="num" w:pos="6523"/>
        </w:tabs>
        <w:ind w:left="6523" w:hanging="360"/>
      </w:pPr>
      <w:rPr>
        <w:rFonts w:ascii="Marlett" w:hAnsi="Marlett" w:hint="default"/>
      </w:rPr>
    </w:lvl>
  </w:abstractNum>
  <w:abstractNum w:abstractNumId="14" w15:restartNumberingAfterBreak="0">
    <w:nsid w:val="25CA6046"/>
    <w:multiLevelType w:val="hybridMultilevel"/>
    <w:tmpl w:val="5492E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067E3D"/>
    <w:multiLevelType w:val="hybridMultilevel"/>
    <w:tmpl w:val="D60E752C"/>
    <w:lvl w:ilvl="0" w:tplc="6DB4125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6" w15:restartNumberingAfterBreak="0">
    <w:nsid w:val="27505032"/>
    <w:multiLevelType w:val="hybridMultilevel"/>
    <w:tmpl w:val="A2983378"/>
    <w:lvl w:ilvl="0" w:tplc="EF88C3AE">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7C91511"/>
    <w:multiLevelType w:val="hybridMultilevel"/>
    <w:tmpl w:val="BA608A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24CF2"/>
    <w:multiLevelType w:val="hybridMultilevel"/>
    <w:tmpl w:val="080ACD4E"/>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02071CD"/>
    <w:multiLevelType w:val="hybridMultilevel"/>
    <w:tmpl w:val="13DC49D6"/>
    <w:lvl w:ilvl="0" w:tplc="0419000F">
      <w:start w:val="1"/>
      <w:numFmt w:val="decimal"/>
      <w:lvlText w:val="%1."/>
      <w:lvlJc w:val="left"/>
      <w:pPr>
        <w:tabs>
          <w:tab w:val="num" w:pos="720"/>
        </w:tabs>
        <w:ind w:left="720" w:hanging="360"/>
      </w:pPr>
      <w:rPr>
        <w:rFonts w:hint="default"/>
      </w:rPr>
    </w:lvl>
    <w:lvl w:ilvl="1" w:tplc="0422000B">
      <w:start w:val="1"/>
      <w:numFmt w:val="bullet"/>
      <w:lvlText w:val=""/>
      <w:lvlJc w:val="left"/>
      <w:pPr>
        <w:tabs>
          <w:tab w:val="num" w:pos="1440"/>
        </w:tabs>
        <w:ind w:left="1440" w:hanging="360"/>
      </w:pPr>
      <w:rPr>
        <w:rFonts w:ascii="Wingdings" w:hAnsi="Wingdings" w:hint="default"/>
      </w:rPr>
    </w:lvl>
    <w:lvl w:ilvl="2" w:tplc="C78AB780" w:tentative="1">
      <w:start w:val="1"/>
      <w:numFmt w:val="bullet"/>
      <w:lvlText w:val="•"/>
      <w:lvlJc w:val="left"/>
      <w:pPr>
        <w:tabs>
          <w:tab w:val="num" w:pos="2160"/>
        </w:tabs>
        <w:ind w:left="2160" w:hanging="360"/>
      </w:pPr>
      <w:rPr>
        <w:rFonts w:ascii="Arial" w:hAnsi="Arial" w:hint="default"/>
      </w:rPr>
    </w:lvl>
    <w:lvl w:ilvl="3" w:tplc="43A0E18C" w:tentative="1">
      <w:start w:val="1"/>
      <w:numFmt w:val="bullet"/>
      <w:lvlText w:val="•"/>
      <w:lvlJc w:val="left"/>
      <w:pPr>
        <w:tabs>
          <w:tab w:val="num" w:pos="2880"/>
        </w:tabs>
        <w:ind w:left="2880" w:hanging="360"/>
      </w:pPr>
      <w:rPr>
        <w:rFonts w:ascii="Arial" w:hAnsi="Arial" w:hint="default"/>
      </w:rPr>
    </w:lvl>
    <w:lvl w:ilvl="4" w:tplc="5A5AC9E0" w:tentative="1">
      <w:start w:val="1"/>
      <w:numFmt w:val="bullet"/>
      <w:lvlText w:val="•"/>
      <w:lvlJc w:val="left"/>
      <w:pPr>
        <w:tabs>
          <w:tab w:val="num" w:pos="3600"/>
        </w:tabs>
        <w:ind w:left="3600" w:hanging="360"/>
      </w:pPr>
      <w:rPr>
        <w:rFonts w:ascii="Arial" w:hAnsi="Arial" w:hint="default"/>
      </w:rPr>
    </w:lvl>
    <w:lvl w:ilvl="5" w:tplc="365E0186" w:tentative="1">
      <w:start w:val="1"/>
      <w:numFmt w:val="bullet"/>
      <w:lvlText w:val="•"/>
      <w:lvlJc w:val="left"/>
      <w:pPr>
        <w:tabs>
          <w:tab w:val="num" w:pos="4320"/>
        </w:tabs>
        <w:ind w:left="4320" w:hanging="360"/>
      </w:pPr>
      <w:rPr>
        <w:rFonts w:ascii="Arial" w:hAnsi="Arial" w:hint="default"/>
      </w:rPr>
    </w:lvl>
    <w:lvl w:ilvl="6" w:tplc="D3CA9FBE" w:tentative="1">
      <w:start w:val="1"/>
      <w:numFmt w:val="bullet"/>
      <w:lvlText w:val="•"/>
      <w:lvlJc w:val="left"/>
      <w:pPr>
        <w:tabs>
          <w:tab w:val="num" w:pos="5040"/>
        </w:tabs>
        <w:ind w:left="5040" w:hanging="360"/>
      </w:pPr>
      <w:rPr>
        <w:rFonts w:ascii="Arial" w:hAnsi="Arial" w:hint="default"/>
      </w:rPr>
    </w:lvl>
    <w:lvl w:ilvl="7" w:tplc="A31AAC86" w:tentative="1">
      <w:start w:val="1"/>
      <w:numFmt w:val="bullet"/>
      <w:lvlText w:val="•"/>
      <w:lvlJc w:val="left"/>
      <w:pPr>
        <w:tabs>
          <w:tab w:val="num" w:pos="5760"/>
        </w:tabs>
        <w:ind w:left="5760" w:hanging="360"/>
      </w:pPr>
      <w:rPr>
        <w:rFonts w:ascii="Arial" w:hAnsi="Arial" w:hint="default"/>
      </w:rPr>
    </w:lvl>
    <w:lvl w:ilvl="8" w:tplc="2C5C2E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C5391E"/>
    <w:multiLevelType w:val="hybridMultilevel"/>
    <w:tmpl w:val="C34E3C2A"/>
    <w:lvl w:ilvl="0" w:tplc="45EA940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1960259"/>
    <w:multiLevelType w:val="hybridMultilevel"/>
    <w:tmpl w:val="7D20D9A8"/>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22" w15:restartNumberingAfterBreak="0">
    <w:nsid w:val="32ED70EC"/>
    <w:multiLevelType w:val="hybridMultilevel"/>
    <w:tmpl w:val="AF608E5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3784399"/>
    <w:multiLevelType w:val="hybridMultilevel"/>
    <w:tmpl w:val="2D00C88A"/>
    <w:lvl w:ilvl="0" w:tplc="ACAE2004">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4" w15:restartNumberingAfterBreak="0">
    <w:nsid w:val="378E73F2"/>
    <w:multiLevelType w:val="hybridMultilevel"/>
    <w:tmpl w:val="3830FF7E"/>
    <w:lvl w:ilvl="0" w:tplc="A49462D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AF53AD"/>
    <w:multiLevelType w:val="hybridMultilevel"/>
    <w:tmpl w:val="4808E070"/>
    <w:lvl w:ilvl="0" w:tplc="66703706">
      <w:start w:val="3"/>
      <w:numFmt w:val="bullet"/>
      <w:lvlText w:val="-"/>
      <w:lvlJc w:val="left"/>
      <w:pPr>
        <w:ind w:left="720" w:hanging="360"/>
      </w:pPr>
      <w:rPr>
        <w:rFonts w:ascii="Times New Roman" w:eastAsiaTheme="minorEastAsia"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A8A02DF"/>
    <w:multiLevelType w:val="hybridMultilevel"/>
    <w:tmpl w:val="B0CE6728"/>
    <w:lvl w:ilvl="0" w:tplc="45EA940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DCE4112"/>
    <w:multiLevelType w:val="hybridMultilevel"/>
    <w:tmpl w:val="245A0566"/>
    <w:lvl w:ilvl="0" w:tplc="0422000B">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DDE33E3"/>
    <w:multiLevelType w:val="hybridMultilevel"/>
    <w:tmpl w:val="F08CE5AA"/>
    <w:lvl w:ilvl="0" w:tplc="72B2A812">
      <w:numFmt w:val="bullet"/>
      <w:lvlText w:val="●"/>
      <w:lvlJc w:val="left"/>
      <w:pPr>
        <w:tabs>
          <w:tab w:val="num" w:pos="1917"/>
        </w:tabs>
        <w:ind w:left="1917" w:hanging="360"/>
      </w:pPr>
      <w:rPr>
        <w:rFonts w:ascii="Palatino Linotype" w:eastAsia="Times New Roman" w:hAnsi="Palatino Linotype" w:cs="Times New Roman" w:hint="default"/>
      </w:rPr>
    </w:lvl>
    <w:lvl w:ilvl="1" w:tplc="24A64304">
      <w:start w:val="1"/>
      <w:numFmt w:val="bullet"/>
      <w:lvlText w:val="□"/>
      <w:lvlJc w:val="left"/>
      <w:pPr>
        <w:tabs>
          <w:tab w:val="num" w:pos="2265"/>
        </w:tabs>
        <w:ind w:left="2265" w:hanging="360"/>
      </w:pPr>
      <w:rPr>
        <w:rFonts w:ascii="Microsoft Sans Serif" w:hAnsi="Microsoft Sans Serif" w:hint="default"/>
      </w:rPr>
    </w:lvl>
    <w:lvl w:ilvl="2" w:tplc="04220001">
      <w:start w:val="1"/>
      <w:numFmt w:val="bullet"/>
      <w:lvlText w:val=""/>
      <w:lvlJc w:val="left"/>
      <w:pPr>
        <w:tabs>
          <w:tab w:val="num" w:pos="2985"/>
        </w:tabs>
        <w:ind w:left="2985" w:hanging="360"/>
      </w:pPr>
      <w:rPr>
        <w:rFonts w:ascii="Symbol" w:hAnsi="Symbol"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29" w15:restartNumberingAfterBreak="0">
    <w:nsid w:val="42C5467A"/>
    <w:multiLevelType w:val="hybridMultilevel"/>
    <w:tmpl w:val="D94824B2"/>
    <w:lvl w:ilvl="0" w:tplc="ACAE2004">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3AB3CC4"/>
    <w:multiLevelType w:val="hybridMultilevel"/>
    <w:tmpl w:val="B94AD68E"/>
    <w:lvl w:ilvl="0" w:tplc="0422000B">
      <w:start w:val="1"/>
      <w:numFmt w:val="bullet"/>
      <w:lvlText w:val=""/>
      <w:lvlJc w:val="left"/>
      <w:pPr>
        <w:ind w:left="294" w:hanging="360"/>
      </w:pPr>
      <w:rPr>
        <w:rFonts w:ascii="Wingdings" w:hAnsi="Wingdings" w:hint="default"/>
      </w:rPr>
    </w:lvl>
    <w:lvl w:ilvl="1" w:tplc="04220003" w:tentative="1">
      <w:start w:val="1"/>
      <w:numFmt w:val="bullet"/>
      <w:lvlText w:val="o"/>
      <w:lvlJc w:val="left"/>
      <w:pPr>
        <w:ind w:left="1014" w:hanging="360"/>
      </w:pPr>
      <w:rPr>
        <w:rFonts w:ascii="Courier New" w:hAnsi="Courier New" w:cs="Courier New" w:hint="default"/>
      </w:rPr>
    </w:lvl>
    <w:lvl w:ilvl="2" w:tplc="04220005" w:tentative="1">
      <w:start w:val="1"/>
      <w:numFmt w:val="bullet"/>
      <w:lvlText w:val=""/>
      <w:lvlJc w:val="left"/>
      <w:pPr>
        <w:ind w:left="1734" w:hanging="360"/>
      </w:pPr>
      <w:rPr>
        <w:rFonts w:ascii="Wingdings" w:hAnsi="Wingdings" w:hint="default"/>
      </w:rPr>
    </w:lvl>
    <w:lvl w:ilvl="3" w:tplc="04220001" w:tentative="1">
      <w:start w:val="1"/>
      <w:numFmt w:val="bullet"/>
      <w:lvlText w:val=""/>
      <w:lvlJc w:val="left"/>
      <w:pPr>
        <w:ind w:left="2454" w:hanging="360"/>
      </w:pPr>
      <w:rPr>
        <w:rFonts w:ascii="Symbol" w:hAnsi="Symbol" w:hint="default"/>
      </w:rPr>
    </w:lvl>
    <w:lvl w:ilvl="4" w:tplc="04220003" w:tentative="1">
      <w:start w:val="1"/>
      <w:numFmt w:val="bullet"/>
      <w:lvlText w:val="o"/>
      <w:lvlJc w:val="left"/>
      <w:pPr>
        <w:ind w:left="3174" w:hanging="360"/>
      </w:pPr>
      <w:rPr>
        <w:rFonts w:ascii="Courier New" w:hAnsi="Courier New" w:cs="Courier New" w:hint="default"/>
      </w:rPr>
    </w:lvl>
    <w:lvl w:ilvl="5" w:tplc="04220005" w:tentative="1">
      <w:start w:val="1"/>
      <w:numFmt w:val="bullet"/>
      <w:lvlText w:val=""/>
      <w:lvlJc w:val="left"/>
      <w:pPr>
        <w:ind w:left="3894" w:hanging="360"/>
      </w:pPr>
      <w:rPr>
        <w:rFonts w:ascii="Wingdings" w:hAnsi="Wingdings" w:hint="default"/>
      </w:rPr>
    </w:lvl>
    <w:lvl w:ilvl="6" w:tplc="04220001" w:tentative="1">
      <w:start w:val="1"/>
      <w:numFmt w:val="bullet"/>
      <w:lvlText w:val=""/>
      <w:lvlJc w:val="left"/>
      <w:pPr>
        <w:ind w:left="4614" w:hanging="360"/>
      </w:pPr>
      <w:rPr>
        <w:rFonts w:ascii="Symbol" w:hAnsi="Symbol" w:hint="default"/>
      </w:rPr>
    </w:lvl>
    <w:lvl w:ilvl="7" w:tplc="04220003" w:tentative="1">
      <w:start w:val="1"/>
      <w:numFmt w:val="bullet"/>
      <w:lvlText w:val="o"/>
      <w:lvlJc w:val="left"/>
      <w:pPr>
        <w:ind w:left="5334" w:hanging="360"/>
      </w:pPr>
      <w:rPr>
        <w:rFonts w:ascii="Courier New" w:hAnsi="Courier New" w:cs="Courier New" w:hint="default"/>
      </w:rPr>
    </w:lvl>
    <w:lvl w:ilvl="8" w:tplc="04220005" w:tentative="1">
      <w:start w:val="1"/>
      <w:numFmt w:val="bullet"/>
      <w:lvlText w:val=""/>
      <w:lvlJc w:val="left"/>
      <w:pPr>
        <w:ind w:left="6054" w:hanging="360"/>
      </w:pPr>
      <w:rPr>
        <w:rFonts w:ascii="Wingdings" w:hAnsi="Wingdings" w:hint="default"/>
      </w:rPr>
    </w:lvl>
  </w:abstractNum>
  <w:abstractNum w:abstractNumId="31" w15:restartNumberingAfterBreak="0">
    <w:nsid w:val="51C963F3"/>
    <w:multiLevelType w:val="hybridMultilevel"/>
    <w:tmpl w:val="A852D98C"/>
    <w:lvl w:ilvl="0" w:tplc="596E46A4">
      <w:start w:val="1"/>
      <w:numFmt w:val="bullet"/>
      <w:lvlText w:val="–"/>
      <w:lvlJc w:val="left"/>
      <w:pPr>
        <w:ind w:left="2520" w:hanging="360"/>
      </w:pPr>
      <w:rPr>
        <w:rFonts w:ascii="Calibri" w:eastAsia="Calibri" w:hAnsi="Calibri" w:cs="Times New Roman" w:hint="default"/>
      </w:rPr>
    </w:lvl>
    <w:lvl w:ilvl="1" w:tplc="04220001">
      <w:start w:val="1"/>
      <w:numFmt w:val="bullet"/>
      <w:lvlText w:val=""/>
      <w:lvlJc w:val="left"/>
      <w:pPr>
        <w:tabs>
          <w:tab w:val="num" w:pos="1440"/>
        </w:tabs>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8075E28"/>
    <w:multiLevelType w:val="hybridMultilevel"/>
    <w:tmpl w:val="C6227DB0"/>
    <w:lvl w:ilvl="0" w:tplc="ACAE2004">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D9852F2"/>
    <w:multiLevelType w:val="hybridMultilevel"/>
    <w:tmpl w:val="DD8008BC"/>
    <w:lvl w:ilvl="0" w:tplc="5F00D99C">
      <w:numFmt w:val="bullet"/>
      <w:lvlText w:val="-"/>
      <w:lvlJc w:val="left"/>
      <w:pPr>
        <w:ind w:left="218" w:hanging="360"/>
      </w:pPr>
      <w:rPr>
        <w:rFonts w:ascii="Times New Roman" w:eastAsia="Times New Roman" w:hAnsi="Times New Roman" w:hint="default"/>
      </w:rPr>
    </w:lvl>
    <w:lvl w:ilvl="1" w:tplc="04190003" w:tentative="1">
      <w:start w:val="1"/>
      <w:numFmt w:val="bullet"/>
      <w:lvlText w:val="o"/>
      <w:lvlJc w:val="left"/>
      <w:pPr>
        <w:ind w:left="938" w:hanging="360"/>
      </w:pPr>
      <w:rPr>
        <w:rFonts w:ascii="Courier New" w:hAnsi="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34" w15:restartNumberingAfterBreak="0">
    <w:nsid w:val="5F5F0438"/>
    <w:multiLevelType w:val="hybridMultilevel"/>
    <w:tmpl w:val="23B4F804"/>
    <w:lvl w:ilvl="0" w:tplc="ACAE2004">
      <w:start w:val="1"/>
      <w:numFmt w:val="bullet"/>
      <w:lvlText w:val=""/>
      <w:lvlJc w:val="left"/>
      <w:pPr>
        <w:tabs>
          <w:tab w:val="num" w:pos="973"/>
        </w:tabs>
        <w:ind w:left="973" w:hanging="570"/>
      </w:pPr>
      <w:rPr>
        <w:rFonts w:ascii="Symbol" w:hAnsi="Symbol" w:hint="default"/>
      </w:rPr>
    </w:lvl>
    <w:lvl w:ilvl="1" w:tplc="04190003">
      <w:start w:val="1"/>
      <w:numFmt w:val="bullet"/>
      <w:lvlText w:val="o"/>
      <w:lvlJc w:val="left"/>
      <w:pPr>
        <w:tabs>
          <w:tab w:val="num" w:pos="1483"/>
        </w:tabs>
        <w:ind w:left="1483" w:hanging="360"/>
      </w:pPr>
      <w:rPr>
        <w:rFonts w:ascii="Lucida Sans Typewriter" w:hAnsi="Lucida Sans Typewriter" w:hint="default"/>
      </w:rPr>
    </w:lvl>
    <w:lvl w:ilvl="2" w:tplc="04190005">
      <w:start w:val="1"/>
      <w:numFmt w:val="bullet"/>
      <w:lvlText w:val=""/>
      <w:lvlJc w:val="left"/>
      <w:pPr>
        <w:tabs>
          <w:tab w:val="num" w:pos="2203"/>
        </w:tabs>
        <w:ind w:left="2203" w:hanging="360"/>
      </w:pPr>
      <w:rPr>
        <w:rFonts w:ascii="Marlett" w:hAnsi="Marlett" w:hint="default"/>
      </w:rPr>
    </w:lvl>
    <w:lvl w:ilvl="3" w:tplc="04190001">
      <w:start w:val="1"/>
      <w:numFmt w:val="bullet"/>
      <w:lvlText w:val=""/>
      <w:lvlJc w:val="left"/>
      <w:pPr>
        <w:tabs>
          <w:tab w:val="num" w:pos="2923"/>
        </w:tabs>
        <w:ind w:left="2923" w:hanging="360"/>
      </w:pPr>
      <w:rPr>
        <w:rFonts w:ascii="Symbol" w:hAnsi="Symbol" w:hint="default"/>
      </w:rPr>
    </w:lvl>
    <w:lvl w:ilvl="4" w:tplc="04190003">
      <w:start w:val="1"/>
      <w:numFmt w:val="bullet"/>
      <w:lvlText w:val="o"/>
      <w:lvlJc w:val="left"/>
      <w:pPr>
        <w:tabs>
          <w:tab w:val="num" w:pos="3643"/>
        </w:tabs>
        <w:ind w:left="3643" w:hanging="360"/>
      </w:pPr>
      <w:rPr>
        <w:rFonts w:ascii="Lucida Sans Typewriter" w:hAnsi="Lucida Sans Typewriter" w:hint="default"/>
      </w:rPr>
    </w:lvl>
    <w:lvl w:ilvl="5" w:tplc="04190005">
      <w:start w:val="1"/>
      <w:numFmt w:val="bullet"/>
      <w:lvlText w:val=""/>
      <w:lvlJc w:val="left"/>
      <w:pPr>
        <w:tabs>
          <w:tab w:val="num" w:pos="4363"/>
        </w:tabs>
        <w:ind w:left="4363" w:hanging="360"/>
      </w:pPr>
      <w:rPr>
        <w:rFonts w:ascii="Marlett" w:hAnsi="Marlett" w:hint="default"/>
      </w:rPr>
    </w:lvl>
    <w:lvl w:ilvl="6" w:tplc="04190001">
      <w:start w:val="1"/>
      <w:numFmt w:val="bullet"/>
      <w:lvlText w:val=""/>
      <w:lvlJc w:val="left"/>
      <w:pPr>
        <w:tabs>
          <w:tab w:val="num" w:pos="5083"/>
        </w:tabs>
        <w:ind w:left="5083" w:hanging="360"/>
      </w:pPr>
      <w:rPr>
        <w:rFonts w:ascii="Symbol" w:hAnsi="Symbol" w:hint="default"/>
      </w:rPr>
    </w:lvl>
    <w:lvl w:ilvl="7" w:tplc="04190003">
      <w:start w:val="1"/>
      <w:numFmt w:val="bullet"/>
      <w:lvlText w:val="o"/>
      <w:lvlJc w:val="left"/>
      <w:pPr>
        <w:tabs>
          <w:tab w:val="num" w:pos="5803"/>
        </w:tabs>
        <w:ind w:left="5803" w:hanging="360"/>
      </w:pPr>
      <w:rPr>
        <w:rFonts w:ascii="Lucida Sans Typewriter" w:hAnsi="Lucida Sans Typewriter" w:hint="default"/>
      </w:rPr>
    </w:lvl>
    <w:lvl w:ilvl="8" w:tplc="04190005">
      <w:start w:val="1"/>
      <w:numFmt w:val="bullet"/>
      <w:lvlText w:val=""/>
      <w:lvlJc w:val="left"/>
      <w:pPr>
        <w:tabs>
          <w:tab w:val="num" w:pos="6523"/>
        </w:tabs>
        <w:ind w:left="6523" w:hanging="360"/>
      </w:pPr>
      <w:rPr>
        <w:rFonts w:ascii="Marlett" w:hAnsi="Marlett" w:hint="default"/>
      </w:rPr>
    </w:lvl>
  </w:abstractNum>
  <w:abstractNum w:abstractNumId="35" w15:restartNumberingAfterBreak="0">
    <w:nsid w:val="5FC3129D"/>
    <w:multiLevelType w:val="hybridMultilevel"/>
    <w:tmpl w:val="DB76C9CC"/>
    <w:lvl w:ilvl="0" w:tplc="030A04F0">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91F1B9A"/>
    <w:multiLevelType w:val="hybridMultilevel"/>
    <w:tmpl w:val="3BBE5B2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15:restartNumberingAfterBreak="0">
    <w:nsid w:val="69355B1C"/>
    <w:multiLevelType w:val="hybridMultilevel"/>
    <w:tmpl w:val="F4E8004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4647FBF"/>
    <w:multiLevelType w:val="hybridMultilevel"/>
    <w:tmpl w:val="356E052E"/>
    <w:lvl w:ilvl="0" w:tplc="030A04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9" w15:restartNumberingAfterBreak="0">
    <w:nsid w:val="77473C52"/>
    <w:multiLevelType w:val="hybridMultilevel"/>
    <w:tmpl w:val="CE12100E"/>
    <w:lvl w:ilvl="0" w:tplc="41967036">
      <w:numFmt w:val="bullet"/>
      <w:lvlText w:val="-"/>
      <w:lvlJc w:val="left"/>
      <w:pPr>
        <w:tabs>
          <w:tab w:val="num" w:pos="900"/>
        </w:tabs>
        <w:ind w:left="900" w:hanging="360"/>
      </w:pPr>
      <w:rPr>
        <w:rFonts w:ascii="Times New Roman" w:eastAsia="Times New Roman" w:hAnsi="Times New Roman" w:hint="default"/>
        <w:sz w:val="2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A191D"/>
    <w:multiLevelType w:val="hybridMultilevel"/>
    <w:tmpl w:val="25824A7A"/>
    <w:lvl w:ilvl="0" w:tplc="45EA9400">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80A59E1"/>
    <w:multiLevelType w:val="hybridMultilevel"/>
    <w:tmpl w:val="9CF4B4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503A5"/>
    <w:multiLevelType w:val="hybridMultilevel"/>
    <w:tmpl w:val="0ACA39D8"/>
    <w:lvl w:ilvl="0" w:tplc="0422000B">
      <w:start w:val="1"/>
      <w:numFmt w:val="bullet"/>
      <w:lvlText w:val=""/>
      <w:lvlJc w:val="left"/>
      <w:pPr>
        <w:ind w:left="862" w:hanging="360"/>
      </w:pPr>
      <w:rPr>
        <w:rFonts w:ascii="Wingdings" w:hAnsi="Wingdings"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3" w15:restartNumberingAfterBreak="0">
    <w:nsid w:val="79230390"/>
    <w:multiLevelType w:val="hybridMultilevel"/>
    <w:tmpl w:val="9878D6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C75C21"/>
    <w:multiLevelType w:val="hybridMultilevel"/>
    <w:tmpl w:val="54C8EB56"/>
    <w:lvl w:ilvl="0" w:tplc="9F3C3CA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41"/>
  </w:num>
  <w:num w:numId="3">
    <w:abstractNumId w:val="14"/>
  </w:num>
  <w:num w:numId="4">
    <w:abstractNumId w:val="17"/>
  </w:num>
  <w:num w:numId="5">
    <w:abstractNumId w:val="31"/>
  </w:num>
  <w:num w:numId="6">
    <w:abstractNumId w:val="28"/>
  </w:num>
  <w:num w:numId="7">
    <w:abstractNumId w:val="2"/>
  </w:num>
  <w:num w:numId="8">
    <w:abstractNumId w:val="10"/>
  </w:num>
  <w:num w:numId="9">
    <w:abstractNumId w:val="9"/>
  </w:num>
  <w:num w:numId="10">
    <w:abstractNumId w:val="38"/>
  </w:num>
  <w:num w:numId="11">
    <w:abstractNumId w:val="11"/>
  </w:num>
  <w:num w:numId="12">
    <w:abstractNumId w:val="24"/>
  </w:num>
  <w:num w:numId="13">
    <w:abstractNumId w:val="18"/>
  </w:num>
  <w:num w:numId="14">
    <w:abstractNumId w:val="19"/>
  </w:num>
  <w:num w:numId="15">
    <w:abstractNumId w:val="37"/>
  </w:num>
  <w:num w:numId="16">
    <w:abstractNumId w:val="3"/>
  </w:num>
  <w:num w:numId="17">
    <w:abstractNumId w:val="30"/>
  </w:num>
  <w:num w:numId="18">
    <w:abstractNumId w:val="20"/>
  </w:num>
  <w:num w:numId="19">
    <w:abstractNumId w:val="12"/>
  </w:num>
  <w:num w:numId="20">
    <w:abstractNumId w:val="5"/>
  </w:num>
  <w:num w:numId="21">
    <w:abstractNumId w:val="40"/>
  </w:num>
  <w:num w:numId="22">
    <w:abstractNumId w:val="26"/>
  </w:num>
  <w:num w:numId="23">
    <w:abstractNumId w:val="35"/>
  </w:num>
  <w:num w:numId="24">
    <w:abstractNumId w:val="16"/>
  </w:num>
  <w:num w:numId="25">
    <w:abstractNumId w:val="0"/>
  </w:num>
  <w:num w:numId="26">
    <w:abstractNumId w:val="33"/>
  </w:num>
  <w:num w:numId="27">
    <w:abstractNumId w:val="42"/>
  </w:num>
  <w:num w:numId="28">
    <w:abstractNumId w:val="4"/>
  </w:num>
  <w:num w:numId="29">
    <w:abstractNumId w:val="7"/>
  </w:num>
  <w:num w:numId="30">
    <w:abstractNumId w:val="23"/>
  </w:num>
  <w:num w:numId="31">
    <w:abstractNumId w:val="34"/>
  </w:num>
  <w:num w:numId="32">
    <w:abstractNumId w:val="13"/>
  </w:num>
  <w:num w:numId="33">
    <w:abstractNumId w:val="32"/>
  </w:num>
  <w:num w:numId="34">
    <w:abstractNumId w:val="29"/>
  </w:num>
  <w:num w:numId="35">
    <w:abstractNumId w:val="36"/>
  </w:num>
  <w:num w:numId="36">
    <w:abstractNumId w:val="21"/>
  </w:num>
  <w:num w:numId="37">
    <w:abstractNumId w:val="8"/>
  </w:num>
  <w:num w:numId="38">
    <w:abstractNumId w:val="27"/>
  </w:num>
  <w:num w:numId="39">
    <w:abstractNumId w:val="15"/>
  </w:num>
  <w:num w:numId="40">
    <w:abstractNumId w:val="1"/>
    <w:lvlOverride w:ilvl="0">
      <w:lvl w:ilvl="0">
        <w:numFmt w:val="bullet"/>
        <w:lvlText w:val=""/>
        <w:legacy w:legacy="1" w:legacySpace="0" w:legacyIndent="360"/>
        <w:lvlJc w:val="left"/>
        <w:rPr>
          <w:rFonts w:ascii="Symbol" w:hAnsi="Symbol" w:hint="default"/>
        </w:rPr>
      </w:lvl>
    </w:lvlOverride>
  </w:num>
  <w:num w:numId="41">
    <w:abstractNumId w:val="6"/>
  </w:num>
  <w:num w:numId="42">
    <w:abstractNumId w:val="25"/>
  </w:num>
  <w:num w:numId="43">
    <w:abstractNumId w:val="44"/>
  </w:num>
  <w:num w:numId="44">
    <w:abstractNumId w:val="2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40"/>
    <w:rsid w:val="00026C36"/>
    <w:rsid w:val="000F43F6"/>
    <w:rsid w:val="00150BFC"/>
    <w:rsid w:val="001C1F79"/>
    <w:rsid w:val="0020163E"/>
    <w:rsid w:val="00201A3E"/>
    <w:rsid w:val="002D3666"/>
    <w:rsid w:val="003310AA"/>
    <w:rsid w:val="003B6936"/>
    <w:rsid w:val="003C2336"/>
    <w:rsid w:val="004B4691"/>
    <w:rsid w:val="005135B7"/>
    <w:rsid w:val="005B33CA"/>
    <w:rsid w:val="00615D01"/>
    <w:rsid w:val="00656391"/>
    <w:rsid w:val="006625F2"/>
    <w:rsid w:val="00713A4D"/>
    <w:rsid w:val="00783679"/>
    <w:rsid w:val="00B22EE6"/>
    <w:rsid w:val="00B353F4"/>
    <w:rsid w:val="00B660B6"/>
    <w:rsid w:val="00B67D6E"/>
    <w:rsid w:val="00BF463F"/>
    <w:rsid w:val="00C83406"/>
    <w:rsid w:val="00C852EF"/>
    <w:rsid w:val="00C95E68"/>
    <w:rsid w:val="00CA7FFE"/>
    <w:rsid w:val="00CE26B2"/>
    <w:rsid w:val="00E57B37"/>
    <w:rsid w:val="00E6646C"/>
    <w:rsid w:val="00EE5236"/>
    <w:rsid w:val="00F43936"/>
    <w:rsid w:val="00F71331"/>
    <w:rsid w:val="00F91A03"/>
    <w:rsid w:val="00F92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3773"/>
  <w15:docId w15:val="{7B7C0C4E-5821-42D3-953F-36852B0E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233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3C2336"/>
    <w:pPr>
      <w:keepNext/>
      <w:outlineLvl w:val="0"/>
    </w:pPr>
    <w:rPr>
      <w:sz w:val="28"/>
      <w:szCs w:val="24"/>
      <w:lang w:val="x-none"/>
    </w:rPr>
  </w:style>
  <w:style w:type="paragraph" w:styleId="2">
    <w:name w:val="heading 2"/>
    <w:basedOn w:val="a0"/>
    <w:next w:val="a0"/>
    <w:link w:val="20"/>
    <w:unhideWhenUsed/>
    <w:qFormat/>
    <w:rsid w:val="003C2336"/>
    <w:pPr>
      <w:keepNext/>
      <w:spacing w:before="240" w:after="60"/>
      <w:outlineLvl w:val="1"/>
    </w:pPr>
    <w:rPr>
      <w:rFonts w:ascii="Cambria" w:hAnsi="Cambria"/>
      <w:b/>
      <w:bCs/>
      <w:i/>
      <w:iCs/>
      <w:sz w:val="28"/>
      <w:szCs w:val="28"/>
      <w:lang w:eastAsia="x-none"/>
    </w:rPr>
  </w:style>
  <w:style w:type="paragraph" w:styleId="3">
    <w:name w:val="heading 3"/>
    <w:basedOn w:val="a0"/>
    <w:next w:val="a0"/>
    <w:link w:val="30"/>
    <w:qFormat/>
    <w:rsid w:val="003C2336"/>
    <w:pPr>
      <w:keepNext/>
      <w:spacing w:before="240" w:after="60"/>
      <w:outlineLvl w:val="2"/>
    </w:pPr>
    <w:rPr>
      <w:rFonts w:ascii="Arial" w:hAnsi="Arial"/>
      <w:b/>
      <w:bCs/>
      <w:sz w:val="26"/>
      <w:szCs w:val="26"/>
      <w:lang w:val="x-none" w:eastAsia="x-none"/>
    </w:rPr>
  </w:style>
  <w:style w:type="paragraph" w:styleId="4">
    <w:name w:val="heading 4"/>
    <w:basedOn w:val="a0"/>
    <w:next w:val="a0"/>
    <w:link w:val="40"/>
    <w:qFormat/>
    <w:rsid w:val="003C2336"/>
    <w:pPr>
      <w:keepNext/>
      <w:spacing w:before="240" w:after="60"/>
      <w:outlineLvl w:val="3"/>
    </w:pPr>
    <w:rPr>
      <w:rFonts w:ascii="Calibri" w:hAnsi="Calibri"/>
      <w:b/>
      <w:bCs/>
      <w:sz w:val="28"/>
      <w:szCs w:val="28"/>
      <w:lang w:val="x-none"/>
    </w:rPr>
  </w:style>
  <w:style w:type="paragraph" w:styleId="5">
    <w:name w:val="heading 5"/>
    <w:basedOn w:val="a0"/>
    <w:next w:val="a0"/>
    <w:link w:val="50"/>
    <w:unhideWhenUsed/>
    <w:qFormat/>
    <w:rsid w:val="003C2336"/>
    <w:pPr>
      <w:spacing w:before="240" w:after="60"/>
      <w:outlineLvl w:val="4"/>
    </w:pPr>
    <w:rPr>
      <w:rFonts w:ascii="Calibri" w:hAnsi="Calibri"/>
      <w:b/>
      <w:bCs/>
      <w:i/>
      <w:iCs/>
      <w:sz w:val="26"/>
      <w:szCs w:val="26"/>
      <w:lang w:eastAsia="x-none"/>
    </w:rPr>
  </w:style>
  <w:style w:type="paragraph" w:styleId="6">
    <w:name w:val="heading 6"/>
    <w:basedOn w:val="a0"/>
    <w:next w:val="a0"/>
    <w:link w:val="60"/>
    <w:qFormat/>
    <w:rsid w:val="003C2336"/>
    <w:pPr>
      <w:keepNext/>
      <w:spacing w:line="360" w:lineRule="auto"/>
      <w:ind w:left="1557"/>
      <w:jc w:val="right"/>
      <w:outlineLvl w:val="5"/>
    </w:pPr>
    <w:rPr>
      <w:i/>
      <w:iCs/>
      <w:sz w:val="28"/>
      <w:szCs w:val="24"/>
    </w:rPr>
  </w:style>
  <w:style w:type="paragraph" w:styleId="7">
    <w:name w:val="heading 7"/>
    <w:basedOn w:val="a0"/>
    <w:next w:val="a0"/>
    <w:link w:val="70"/>
    <w:qFormat/>
    <w:rsid w:val="003C2336"/>
    <w:pPr>
      <w:keepNext/>
      <w:spacing w:line="360" w:lineRule="auto"/>
      <w:jc w:val="both"/>
      <w:outlineLvl w:val="6"/>
    </w:pPr>
    <w:rPr>
      <w:rFonts w:ascii="Bookman Old Style" w:hAnsi="Bookman Old Style" w:cs="Tahoma"/>
      <w:b/>
      <w:bCs/>
      <w:sz w:val="28"/>
      <w:szCs w:val="24"/>
    </w:rPr>
  </w:style>
  <w:style w:type="paragraph" w:styleId="8">
    <w:name w:val="heading 8"/>
    <w:basedOn w:val="a0"/>
    <w:next w:val="a0"/>
    <w:link w:val="80"/>
    <w:qFormat/>
    <w:rsid w:val="003C2336"/>
    <w:pPr>
      <w:keepNext/>
      <w:jc w:val="center"/>
      <w:outlineLvl w:val="7"/>
    </w:pPr>
    <w:rPr>
      <w:b/>
      <w:bCs/>
      <w:sz w:val="16"/>
      <w:szCs w:val="24"/>
    </w:rPr>
  </w:style>
  <w:style w:type="paragraph" w:styleId="9">
    <w:name w:val="heading 9"/>
    <w:basedOn w:val="a0"/>
    <w:next w:val="a0"/>
    <w:link w:val="90"/>
    <w:qFormat/>
    <w:rsid w:val="003C2336"/>
    <w:pPr>
      <w:keepNext/>
      <w:jc w:val="center"/>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C2336"/>
    <w:rPr>
      <w:rFonts w:ascii="Times New Roman" w:eastAsia="Times New Roman" w:hAnsi="Times New Roman" w:cs="Times New Roman"/>
      <w:sz w:val="28"/>
      <w:szCs w:val="24"/>
      <w:lang w:val="x-none" w:eastAsia="ru-RU"/>
    </w:rPr>
  </w:style>
  <w:style w:type="character" w:customStyle="1" w:styleId="20">
    <w:name w:val="Заголовок 2 Знак"/>
    <w:basedOn w:val="a1"/>
    <w:link w:val="2"/>
    <w:rsid w:val="003C2336"/>
    <w:rPr>
      <w:rFonts w:ascii="Cambria" w:eastAsia="Times New Roman" w:hAnsi="Cambria" w:cs="Times New Roman"/>
      <w:b/>
      <w:bCs/>
      <w:i/>
      <w:iCs/>
      <w:sz w:val="28"/>
      <w:szCs w:val="28"/>
      <w:lang w:eastAsia="x-none"/>
    </w:rPr>
  </w:style>
  <w:style w:type="character" w:customStyle="1" w:styleId="30">
    <w:name w:val="Заголовок 3 Знак"/>
    <w:basedOn w:val="a1"/>
    <w:link w:val="3"/>
    <w:rsid w:val="003C2336"/>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3C2336"/>
    <w:rPr>
      <w:rFonts w:ascii="Calibri" w:eastAsia="Times New Roman" w:hAnsi="Calibri" w:cs="Times New Roman"/>
      <w:b/>
      <w:bCs/>
      <w:sz w:val="28"/>
      <w:szCs w:val="28"/>
      <w:lang w:val="x-none" w:eastAsia="ru-RU"/>
    </w:rPr>
  </w:style>
  <w:style w:type="character" w:customStyle="1" w:styleId="50">
    <w:name w:val="Заголовок 5 Знак"/>
    <w:basedOn w:val="a1"/>
    <w:link w:val="5"/>
    <w:rsid w:val="003C2336"/>
    <w:rPr>
      <w:rFonts w:ascii="Calibri" w:eastAsia="Times New Roman" w:hAnsi="Calibri" w:cs="Times New Roman"/>
      <w:b/>
      <w:bCs/>
      <w:i/>
      <w:iCs/>
      <w:sz w:val="26"/>
      <w:szCs w:val="26"/>
      <w:lang w:eastAsia="x-none"/>
    </w:rPr>
  </w:style>
  <w:style w:type="character" w:customStyle="1" w:styleId="60">
    <w:name w:val="Заголовок 6 Знак"/>
    <w:basedOn w:val="a1"/>
    <w:link w:val="6"/>
    <w:rsid w:val="003C2336"/>
    <w:rPr>
      <w:rFonts w:ascii="Times New Roman" w:eastAsia="Times New Roman" w:hAnsi="Times New Roman" w:cs="Times New Roman"/>
      <w:i/>
      <w:iCs/>
      <w:sz w:val="28"/>
      <w:szCs w:val="24"/>
      <w:lang w:eastAsia="ru-RU"/>
    </w:rPr>
  </w:style>
  <w:style w:type="character" w:customStyle="1" w:styleId="70">
    <w:name w:val="Заголовок 7 Знак"/>
    <w:basedOn w:val="a1"/>
    <w:link w:val="7"/>
    <w:rsid w:val="003C2336"/>
    <w:rPr>
      <w:rFonts w:ascii="Bookman Old Style" w:eastAsia="Times New Roman" w:hAnsi="Bookman Old Style" w:cs="Tahoma"/>
      <w:b/>
      <w:bCs/>
      <w:sz w:val="28"/>
      <w:szCs w:val="24"/>
      <w:lang w:eastAsia="ru-RU"/>
    </w:rPr>
  </w:style>
  <w:style w:type="character" w:customStyle="1" w:styleId="80">
    <w:name w:val="Заголовок 8 Знак"/>
    <w:basedOn w:val="a1"/>
    <w:link w:val="8"/>
    <w:rsid w:val="003C2336"/>
    <w:rPr>
      <w:rFonts w:ascii="Times New Roman" w:eastAsia="Times New Roman" w:hAnsi="Times New Roman" w:cs="Times New Roman"/>
      <w:b/>
      <w:bCs/>
      <w:sz w:val="16"/>
      <w:szCs w:val="24"/>
      <w:lang w:eastAsia="ru-RU"/>
    </w:rPr>
  </w:style>
  <w:style w:type="character" w:customStyle="1" w:styleId="90">
    <w:name w:val="Заголовок 9 Знак"/>
    <w:basedOn w:val="a1"/>
    <w:link w:val="9"/>
    <w:rsid w:val="003C2336"/>
    <w:rPr>
      <w:rFonts w:ascii="Times New Roman" w:eastAsia="Times New Roman" w:hAnsi="Times New Roman" w:cs="Times New Roman"/>
      <w:b/>
      <w:bCs/>
      <w:sz w:val="20"/>
      <w:szCs w:val="24"/>
      <w:lang w:eastAsia="ru-RU"/>
    </w:rPr>
  </w:style>
  <w:style w:type="paragraph" w:customStyle="1" w:styleId="11">
    <w:name w:val="Стиль1"/>
    <w:basedOn w:val="a0"/>
    <w:qFormat/>
    <w:rsid w:val="003C2336"/>
    <w:pPr>
      <w:spacing w:after="80"/>
    </w:pPr>
  </w:style>
  <w:style w:type="paragraph" w:styleId="a4">
    <w:name w:val="Balloon Text"/>
    <w:basedOn w:val="a0"/>
    <w:link w:val="a5"/>
    <w:semiHidden/>
    <w:unhideWhenUsed/>
    <w:rsid w:val="003C2336"/>
    <w:rPr>
      <w:rFonts w:ascii="Tahoma" w:hAnsi="Tahoma"/>
      <w:sz w:val="16"/>
      <w:szCs w:val="16"/>
      <w:lang w:val="x-none"/>
    </w:rPr>
  </w:style>
  <w:style w:type="character" w:customStyle="1" w:styleId="a5">
    <w:name w:val="Текст выноски Знак"/>
    <w:basedOn w:val="a1"/>
    <w:link w:val="a4"/>
    <w:semiHidden/>
    <w:rsid w:val="003C2336"/>
    <w:rPr>
      <w:rFonts w:ascii="Tahoma" w:eastAsia="Times New Roman" w:hAnsi="Tahoma" w:cs="Times New Roman"/>
      <w:sz w:val="16"/>
      <w:szCs w:val="16"/>
      <w:lang w:val="x-none" w:eastAsia="ru-RU"/>
    </w:rPr>
  </w:style>
  <w:style w:type="table" w:styleId="a6">
    <w:name w:val="Table Grid"/>
    <w:basedOn w:val="a2"/>
    <w:uiPriority w:val="39"/>
    <w:rsid w:val="003C2336"/>
    <w:pPr>
      <w:spacing w:after="0" w:line="240" w:lineRule="auto"/>
    </w:pPr>
    <w:rPr>
      <w:rFonts w:ascii="Times New Roman" w:eastAsia="Calibri"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2">
    <w:name w:val="ff2"/>
    <w:basedOn w:val="a1"/>
    <w:rsid w:val="003C2336"/>
  </w:style>
  <w:style w:type="character" w:styleId="a7">
    <w:name w:val="Hyperlink"/>
    <w:uiPriority w:val="99"/>
    <w:rsid w:val="003C2336"/>
    <w:rPr>
      <w:color w:val="0000FF"/>
      <w:u w:val="single"/>
    </w:rPr>
  </w:style>
  <w:style w:type="paragraph" w:styleId="21">
    <w:name w:val="Body Text Indent 2"/>
    <w:basedOn w:val="a0"/>
    <w:link w:val="22"/>
    <w:rsid w:val="003C2336"/>
    <w:pPr>
      <w:tabs>
        <w:tab w:val="left" w:pos="-5245"/>
        <w:tab w:val="left" w:pos="0"/>
      </w:tabs>
      <w:ind w:firstLine="737"/>
      <w:jc w:val="both"/>
    </w:pPr>
    <w:rPr>
      <w:sz w:val="28"/>
      <w:szCs w:val="24"/>
      <w:lang w:val="ru-RU"/>
    </w:rPr>
  </w:style>
  <w:style w:type="character" w:customStyle="1" w:styleId="22">
    <w:name w:val="Основной текст с отступом 2 Знак"/>
    <w:basedOn w:val="a1"/>
    <w:link w:val="21"/>
    <w:rsid w:val="003C2336"/>
    <w:rPr>
      <w:rFonts w:ascii="Times New Roman" w:eastAsia="Times New Roman" w:hAnsi="Times New Roman" w:cs="Times New Roman"/>
      <w:sz w:val="28"/>
      <w:szCs w:val="24"/>
      <w:lang w:val="ru-RU" w:eastAsia="ru-RU"/>
    </w:rPr>
  </w:style>
  <w:style w:type="paragraph" w:styleId="a8">
    <w:name w:val="Body Text"/>
    <w:basedOn w:val="a0"/>
    <w:link w:val="a9"/>
    <w:unhideWhenUsed/>
    <w:rsid w:val="003C2336"/>
    <w:pPr>
      <w:spacing w:after="120"/>
    </w:pPr>
    <w:rPr>
      <w:sz w:val="24"/>
      <w:szCs w:val="24"/>
      <w:lang w:val="ru-RU"/>
    </w:rPr>
  </w:style>
  <w:style w:type="character" w:customStyle="1" w:styleId="a9">
    <w:name w:val="Основной текст Знак"/>
    <w:basedOn w:val="a1"/>
    <w:link w:val="a8"/>
    <w:rsid w:val="003C2336"/>
    <w:rPr>
      <w:rFonts w:ascii="Times New Roman" w:eastAsia="Times New Roman" w:hAnsi="Times New Roman" w:cs="Times New Roman"/>
      <w:sz w:val="24"/>
      <w:szCs w:val="24"/>
      <w:lang w:val="ru-RU" w:eastAsia="ru-RU"/>
    </w:rPr>
  </w:style>
  <w:style w:type="paragraph" w:styleId="aa">
    <w:name w:val="Document Map"/>
    <w:basedOn w:val="a0"/>
    <w:link w:val="ab"/>
    <w:semiHidden/>
    <w:rsid w:val="003C2336"/>
    <w:pPr>
      <w:shd w:val="clear" w:color="auto" w:fill="000080"/>
    </w:pPr>
    <w:rPr>
      <w:rFonts w:ascii="Tahoma" w:hAnsi="Tahoma" w:cs="Tahoma"/>
    </w:rPr>
  </w:style>
  <w:style w:type="character" w:customStyle="1" w:styleId="ab">
    <w:name w:val="Схема документа Знак"/>
    <w:basedOn w:val="a1"/>
    <w:link w:val="aa"/>
    <w:semiHidden/>
    <w:rsid w:val="003C2336"/>
    <w:rPr>
      <w:rFonts w:ascii="Tahoma" w:eastAsia="Times New Roman" w:hAnsi="Tahoma" w:cs="Tahoma"/>
      <w:sz w:val="20"/>
      <w:szCs w:val="20"/>
      <w:shd w:val="clear" w:color="auto" w:fill="000080"/>
      <w:lang w:eastAsia="ru-RU"/>
    </w:rPr>
  </w:style>
  <w:style w:type="paragraph" w:styleId="12">
    <w:name w:val="toc 1"/>
    <w:basedOn w:val="a0"/>
    <w:next w:val="a0"/>
    <w:autoRedefine/>
    <w:semiHidden/>
    <w:rsid w:val="003C2336"/>
    <w:pPr>
      <w:tabs>
        <w:tab w:val="left" w:pos="180"/>
        <w:tab w:val="right" w:leader="dot" w:pos="9720"/>
      </w:tabs>
      <w:spacing w:before="120" w:after="120"/>
      <w:ind w:hanging="360"/>
      <w:jc w:val="center"/>
    </w:pPr>
    <w:rPr>
      <w:b/>
      <w:bCs/>
      <w:caps/>
      <w:noProof/>
      <w:sz w:val="24"/>
      <w:szCs w:val="24"/>
    </w:rPr>
  </w:style>
  <w:style w:type="paragraph" w:styleId="31">
    <w:name w:val="toc 3"/>
    <w:basedOn w:val="a0"/>
    <w:next w:val="a0"/>
    <w:autoRedefine/>
    <w:semiHidden/>
    <w:rsid w:val="003C2336"/>
    <w:pPr>
      <w:ind w:left="480"/>
    </w:pPr>
    <w:rPr>
      <w:i/>
      <w:iCs/>
      <w:lang w:val="ru-RU"/>
    </w:rPr>
  </w:style>
  <w:style w:type="paragraph" w:styleId="ac">
    <w:name w:val="List Paragraph"/>
    <w:basedOn w:val="a0"/>
    <w:uiPriority w:val="34"/>
    <w:qFormat/>
    <w:rsid w:val="003C2336"/>
    <w:pPr>
      <w:spacing w:after="200" w:line="276" w:lineRule="auto"/>
      <w:ind w:left="720"/>
      <w:contextualSpacing/>
    </w:pPr>
    <w:rPr>
      <w:rFonts w:ascii="Calibri" w:hAnsi="Calibri"/>
      <w:sz w:val="22"/>
      <w:szCs w:val="22"/>
      <w:lang w:val="en-US" w:eastAsia="en-US"/>
    </w:rPr>
  </w:style>
  <w:style w:type="character" w:customStyle="1" w:styleId="apple-style-span">
    <w:name w:val="apple-style-span"/>
    <w:rsid w:val="003C2336"/>
  </w:style>
  <w:style w:type="paragraph" w:styleId="ad">
    <w:name w:val="Normal (Web)"/>
    <w:basedOn w:val="a0"/>
    <w:uiPriority w:val="99"/>
    <w:unhideWhenUsed/>
    <w:rsid w:val="003C2336"/>
    <w:pPr>
      <w:spacing w:before="100" w:beforeAutospacing="1" w:after="100" w:afterAutospacing="1"/>
    </w:pPr>
    <w:rPr>
      <w:sz w:val="24"/>
      <w:szCs w:val="24"/>
      <w:lang w:val="ru-RU"/>
    </w:rPr>
  </w:style>
  <w:style w:type="character" w:customStyle="1" w:styleId="apple-converted-space">
    <w:name w:val="apple-converted-space"/>
    <w:rsid w:val="003C2336"/>
  </w:style>
  <w:style w:type="character" w:customStyle="1" w:styleId="Typewriter">
    <w:name w:val="Typewriter"/>
    <w:rsid w:val="003C2336"/>
    <w:rPr>
      <w:rFonts w:ascii="Courier New" w:hAnsi="Courier New" w:cs="Courier New" w:hint="default"/>
      <w:sz w:val="20"/>
    </w:rPr>
  </w:style>
  <w:style w:type="paragraph" w:styleId="ae">
    <w:name w:val="No Spacing"/>
    <w:link w:val="af"/>
    <w:uiPriority w:val="1"/>
    <w:qFormat/>
    <w:rsid w:val="003C2336"/>
    <w:pPr>
      <w:spacing w:after="0" w:line="240" w:lineRule="auto"/>
    </w:pPr>
    <w:rPr>
      <w:rFonts w:ascii="Calibri" w:eastAsia="Calibri" w:hAnsi="Calibri" w:cs="Times New Roman"/>
      <w:lang w:val="ru-RU"/>
    </w:rPr>
  </w:style>
  <w:style w:type="character" w:customStyle="1" w:styleId="af">
    <w:name w:val="Без интервала Знак"/>
    <w:link w:val="ae"/>
    <w:uiPriority w:val="99"/>
    <w:rsid w:val="003C2336"/>
    <w:rPr>
      <w:rFonts w:ascii="Calibri" w:eastAsia="Calibri" w:hAnsi="Calibri" w:cs="Times New Roman"/>
      <w:lang w:val="ru-RU"/>
    </w:rPr>
  </w:style>
  <w:style w:type="character" w:customStyle="1" w:styleId="js-message-subject">
    <w:name w:val="js-message-subject"/>
    <w:rsid w:val="003C2336"/>
  </w:style>
  <w:style w:type="paragraph" w:styleId="af0">
    <w:name w:val="header"/>
    <w:basedOn w:val="a0"/>
    <w:link w:val="af1"/>
    <w:unhideWhenUsed/>
    <w:rsid w:val="003C2336"/>
    <w:pPr>
      <w:tabs>
        <w:tab w:val="center" w:pos="4677"/>
        <w:tab w:val="right" w:pos="9355"/>
      </w:tabs>
    </w:pPr>
    <w:rPr>
      <w:lang w:eastAsia="x-none"/>
    </w:rPr>
  </w:style>
  <w:style w:type="character" w:customStyle="1" w:styleId="af1">
    <w:name w:val="Верхний колонтитул Знак"/>
    <w:basedOn w:val="a1"/>
    <w:link w:val="af0"/>
    <w:rsid w:val="003C2336"/>
    <w:rPr>
      <w:rFonts w:ascii="Times New Roman" w:eastAsia="Times New Roman" w:hAnsi="Times New Roman" w:cs="Times New Roman"/>
      <w:sz w:val="20"/>
      <w:szCs w:val="20"/>
      <w:lang w:eastAsia="x-none"/>
    </w:rPr>
  </w:style>
  <w:style w:type="paragraph" w:styleId="af2">
    <w:name w:val="footer"/>
    <w:basedOn w:val="a0"/>
    <w:link w:val="af3"/>
    <w:uiPriority w:val="99"/>
    <w:unhideWhenUsed/>
    <w:rsid w:val="003C2336"/>
    <w:pPr>
      <w:tabs>
        <w:tab w:val="center" w:pos="4677"/>
        <w:tab w:val="right" w:pos="9355"/>
      </w:tabs>
    </w:pPr>
    <w:rPr>
      <w:lang w:eastAsia="x-none"/>
    </w:rPr>
  </w:style>
  <w:style w:type="character" w:customStyle="1" w:styleId="af3">
    <w:name w:val="Нижний колонтитул Знак"/>
    <w:basedOn w:val="a1"/>
    <w:link w:val="af2"/>
    <w:uiPriority w:val="99"/>
    <w:rsid w:val="003C2336"/>
    <w:rPr>
      <w:rFonts w:ascii="Times New Roman" w:eastAsia="Times New Roman" w:hAnsi="Times New Roman" w:cs="Times New Roman"/>
      <w:sz w:val="20"/>
      <w:szCs w:val="20"/>
      <w:lang w:eastAsia="x-none"/>
    </w:rPr>
  </w:style>
  <w:style w:type="table" w:customStyle="1" w:styleId="13">
    <w:name w:val="Сетка таблицы1"/>
    <w:basedOn w:val="a2"/>
    <w:next w:val="a6"/>
    <w:uiPriority w:val="59"/>
    <w:rsid w:val="003C23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3C23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1"/>
    <w:link w:val="HTML"/>
    <w:uiPriority w:val="99"/>
    <w:semiHidden/>
    <w:rsid w:val="003C2336"/>
    <w:rPr>
      <w:rFonts w:ascii="Courier New" w:eastAsia="Times New Roman" w:hAnsi="Courier New" w:cs="Times New Roman"/>
      <w:sz w:val="20"/>
      <w:szCs w:val="20"/>
      <w:lang w:val="x-none" w:eastAsia="x-none"/>
    </w:rPr>
  </w:style>
  <w:style w:type="paragraph" w:styleId="af4">
    <w:name w:val="Title"/>
    <w:basedOn w:val="a0"/>
    <w:link w:val="af5"/>
    <w:qFormat/>
    <w:rsid w:val="003C2336"/>
    <w:pPr>
      <w:jc w:val="center"/>
    </w:pPr>
    <w:rPr>
      <w:b/>
      <w:sz w:val="32"/>
      <w:lang w:eastAsia="x-none"/>
    </w:rPr>
  </w:style>
  <w:style w:type="character" w:customStyle="1" w:styleId="af6">
    <w:name w:val="Название Знак"/>
    <w:basedOn w:val="a1"/>
    <w:rsid w:val="003C2336"/>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5">
    <w:name w:val="Заголовок Знак"/>
    <w:link w:val="af4"/>
    <w:rsid w:val="003C2336"/>
    <w:rPr>
      <w:rFonts w:ascii="Times New Roman" w:eastAsia="Times New Roman" w:hAnsi="Times New Roman" w:cs="Times New Roman"/>
      <w:b/>
      <w:sz w:val="32"/>
      <w:szCs w:val="20"/>
      <w:lang w:eastAsia="x-none"/>
    </w:rPr>
  </w:style>
  <w:style w:type="character" w:styleId="af7">
    <w:name w:val="Strong"/>
    <w:uiPriority w:val="22"/>
    <w:qFormat/>
    <w:rsid w:val="003C2336"/>
    <w:rPr>
      <w:b/>
      <w:bCs/>
    </w:rPr>
  </w:style>
  <w:style w:type="character" w:styleId="af8">
    <w:name w:val="Book Title"/>
    <w:qFormat/>
    <w:rsid w:val="003C2336"/>
    <w:rPr>
      <w:b/>
      <w:bCs/>
      <w:smallCaps/>
      <w:spacing w:val="5"/>
    </w:rPr>
  </w:style>
  <w:style w:type="character" w:customStyle="1" w:styleId="51">
    <w:name w:val="Основний текст (5)_"/>
    <w:link w:val="52"/>
    <w:uiPriority w:val="99"/>
    <w:locked/>
    <w:rsid w:val="003C2336"/>
    <w:rPr>
      <w:b/>
      <w:bCs/>
      <w:i/>
      <w:iCs/>
      <w:sz w:val="28"/>
      <w:szCs w:val="28"/>
      <w:shd w:val="clear" w:color="auto" w:fill="FFFFFF"/>
    </w:rPr>
  </w:style>
  <w:style w:type="paragraph" w:customStyle="1" w:styleId="52">
    <w:name w:val="Основний текст (5)"/>
    <w:basedOn w:val="a0"/>
    <w:link w:val="51"/>
    <w:uiPriority w:val="99"/>
    <w:rsid w:val="003C2336"/>
    <w:pPr>
      <w:widowControl w:val="0"/>
      <w:shd w:val="clear" w:color="auto" w:fill="FFFFFF"/>
      <w:spacing w:before="540" w:line="370" w:lineRule="exact"/>
      <w:jc w:val="both"/>
    </w:pPr>
    <w:rPr>
      <w:rFonts w:asciiTheme="minorHAnsi" w:eastAsiaTheme="minorHAnsi" w:hAnsiTheme="minorHAnsi" w:cstheme="minorBidi"/>
      <w:b/>
      <w:bCs/>
      <w:i/>
      <w:iCs/>
      <w:sz w:val="28"/>
      <w:szCs w:val="28"/>
      <w:lang w:eastAsia="en-US"/>
    </w:rPr>
  </w:style>
  <w:style w:type="paragraph" w:customStyle="1" w:styleId="af9">
    <w:name w:val="Знак"/>
    <w:basedOn w:val="a0"/>
    <w:rsid w:val="003C2336"/>
    <w:pPr>
      <w:overflowPunct w:val="0"/>
      <w:autoSpaceDE w:val="0"/>
      <w:autoSpaceDN w:val="0"/>
      <w:adjustRightInd w:val="0"/>
      <w:textAlignment w:val="baseline"/>
    </w:pPr>
    <w:rPr>
      <w:rFonts w:ascii="Verdana" w:hAnsi="Verdana" w:cs="Verdana"/>
      <w:lang w:val="en-US" w:eastAsia="en-US"/>
    </w:rPr>
  </w:style>
  <w:style w:type="paragraph" w:styleId="afa">
    <w:name w:val="Block Text"/>
    <w:basedOn w:val="a0"/>
    <w:rsid w:val="003C2336"/>
    <w:pPr>
      <w:ind w:left="709" w:right="5952"/>
      <w:jc w:val="both"/>
    </w:pPr>
    <w:rPr>
      <w:sz w:val="24"/>
    </w:rPr>
  </w:style>
  <w:style w:type="character" w:customStyle="1" w:styleId="grame">
    <w:name w:val="grame"/>
    <w:rsid w:val="003C2336"/>
  </w:style>
  <w:style w:type="character" w:styleId="afb">
    <w:name w:val="Emphasis"/>
    <w:uiPriority w:val="20"/>
    <w:qFormat/>
    <w:rsid w:val="003C2336"/>
    <w:rPr>
      <w:i/>
      <w:iCs/>
    </w:rPr>
  </w:style>
  <w:style w:type="paragraph" w:customStyle="1" w:styleId="Standard">
    <w:name w:val="Standard"/>
    <w:rsid w:val="003C2336"/>
    <w:pPr>
      <w:tabs>
        <w:tab w:val="left" w:pos="708"/>
      </w:tabs>
      <w:suppressAutoHyphens/>
      <w:autoSpaceDN w:val="0"/>
      <w:spacing w:after="0" w:line="240" w:lineRule="auto"/>
      <w:textAlignment w:val="baseline"/>
    </w:pPr>
    <w:rPr>
      <w:rFonts w:ascii="Liberation Serif" w:eastAsia="Calibri" w:hAnsi="Liberation Serif" w:cs="Lohit Hindi"/>
      <w:color w:val="00000A"/>
      <w:kern w:val="3"/>
      <w:sz w:val="24"/>
      <w:szCs w:val="24"/>
      <w:lang w:eastAsia="zh-CN" w:bidi="hi-IN"/>
    </w:rPr>
  </w:style>
  <w:style w:type="paragraph" w:styleId="afc">
    <w:name w:val="Body Text Indent"/>
    <w:basedOn w:val="a0"/>
    <w:link w:val="afd"/>
    <w:rsid w:val="003C2336"/>
    <w:pPr>
      <w:spacing w:after="120"/>
      <w:ind w:left="283"/>
    </w:pPr>
    <w:rPr>
      <w:sz w:val="24"/>
      <w:szCs w:val="24"/>
      <w:lang w:val="x-none"/>
    </w:rPr>
  </w:style>
  <w:style w:type="character" w:customStyle="1" w:styleId="afd">
    <w:name w:val="Основной текст с отступом Знак"/>
    <w:basedOn w:val="a1"/>
    <w:link w:val="afc"/>
    <w:rsid w:val="003C2336"/>
    <w:rPr>
      <w:rFonts w:ascii="Times New Roman" w:eastAsia="Times New Roman" w:hAnsi="Times New Roman" w:cs="Times New Roman"/>
      <w:sz w:val="24"/>
      <w:szCs w:val="24"/>
      <w:lang w:val="x-none" w:eastAsia="ru-RU"/>
    </w:rPr>
  </w:style>
  <w:style w:type="paragraph" w:customStyle="1" w:styleId="afe">
    <w:name w:val="Îáû÷íûé"/>
    <w:rsid w:val="003C2336"/>
    <w:pPr>
      <w:widowControl w:val="0"/>
      <w:spacing w:after="0" w:line="240" w:lineRule="auto"/>
    </w:pPr>
    <w:rPr>
      <w:rFonts w:ascii="Times New Roman" w:eastAsia="Times New Roman" w:hAnsi="Times New Roman" w:cs="Times New Roman"/>
      <w:sz w:val="28"/>
      <w:szCs w:val="20"/>
      <w:lang w:val="ru-RU" w:eastAsia="ru-RU"/>
    </w:rPr>
  </w:style>
  <w:style w:type="paragraph" w:customStyle="1" w:styleId="western">
    <w:name w:val="western"/>
    <w:basedOn w:val="a0"/>
    <w:rsid w:val="003C2336"/>
    <w:pPr>
      <w:spacing w:before="100" w:beforeAutospacing="1" w:after="100" w:afterAutospacing="1"/>
    </w:pPr>
    <w:rPr>
      <w:sz w:val="24"/>
      <w:szCs w:val="24"/>
      <w:lang w:val="ru-RU"/>
    </w:rPr>
  </w:style>
  <w:style w:type="paragraph" w:customStyle="1" w:styleId="aff">
    <w:name w:val="???????"/>
    <w:qFormat/>
    <w:rsid w:val="003C2336"/>
    <w:pPr>
      <w:widowControl w:val="0"/>
      <w:spacing w:after="0" w:line="240" w:lineRule="auto"/>
    </w:pPr>
    <w:rPr>
      <w:rFonts w:ascii="Times New Roman" w:eastAsia="Arial" w:hAnsi="Times New Roman" w:cs="Times New Roman"/>
      <w:color w:val="00000A"/>
      <w:sz w:val="24"/>
      <w:szCs w:val="24"/>
      <w:lang w:val="en-US" w:eastAsia="ru-RU"/>
    </w:rPr>
  </w:style>
  <w:style w:type="paragraph" w:customStyle="1" w:styleId="14">
    <w:name w:val="Абзац списка1"/>
    <w:basedOn w:val="a0"/>
    <w:rsid w:val="003C2336"/>
    <w:pPr>
      <w:suppressAutoHyphens/>
      <w:spacing w:after="200" w:line="276" w:lineRule="auto"/>
      <w:ind w:left="720"/>
    </w:pPr>
    <w:rPr>
      <w:rFonts w:ascii="Calibri" w:hAnsi="Calibri"/>
      <w:sz w:val="22"/>
      <w:szCs w:val="22"/>
      <w:lang w:val="ru-RU" w:eastAsia="ar-SA"/>
    </w:rPr>
  </w:style>
  <w:style w:type="paragraph" w:customStyle="1" w:styleId="15">
    <w:name w:val="Без интервала1"/>
    <w:rsid w:val="003C2336"/>
    <w:pPr>
      <w:spacing w:after="0" w:line="240" w:lineRule="auto"/>
    </w:pPr>
    <w:rPr>
      <w:rFonts w:ascii="Calibri" w:eastAsia="Times New Roman" w:hAnsi="Calibri" w:cs="Times New Roman"/>
      <w:lang w:val="ru-RU"/>
    </w:rPr>
  </w:style>
  <w:style w:type="paragraph" w:customStyle="1" w:styleId="16">
    <w:name w:val="Знак Знак1 Знак Знак Знак Знак Знак Знак Знак Знак Знак Знак Знак Знак"/>
    <w:basedOn w:val="a0"/>
    <w:rsid w:val="003C2336"/>
    <w:rPr>
      <w:rFonts w:ascii="Verdana" w:hAnsi="Verdana" w:cs="Verdana"/>
      <w:lang w:val="en-US" w:eastAsia="en-US"/>
    </w:rPr>
  </w:style>
  <w:style w:type="paragraph" w:styleId="23">
    <w:name w:val="Body Text 2"/>
    <w:basedOn w:val="a0"/>
    <w:link w:val="24"/>
    <w:rsid w:val="003C2336"/>
    <w:pPr>
      <w:spacing w:after="120" w:line="480" w:lineRule="auto"/>
    </w:pPr>
    <w:rPr>
      <w:sz w:val="24"/>
      <w:lang w:val="x-none" w:eastAsia="x-none"/>
    </w:rPr>
  </w:style>
  <w:style w:type="character" w:customStyle="1" w:styleId="24">
    <w:name w:val="Основной текст 2 Знак"/>
    <w:basedOn w:val="a1"/>
    <w:link w:val="23"/>
    <w:rsid w:val="003C2336"/>
    <w:rPr>
      <w:rFonts w:ascii="Times New Roman" w:eastAsia="Times New Roman" w:hAnsi="Times New Roman" w:cs="Times New Roman"/>
      <w:sz w:val="24"/>
      <w:szCs w:val="20"/>
      <w:lang w:val="x-none" w:eastAsia="x-none"/>
    </w:rPr>
  </w:style>
  <w:style w:type="paragraph" w:customStyle="1" w:styleId="25">
    <w:name w:val="Абзац списка2"/>
    <w:basedOn w:val="a0"/>
    <w:qFormat/>
    <w:rsid w:val="003C2336"/>
    <w:pPr>
      <w:spacing w:after="200" w:line="276" w:lineRule="auto"/>
      <w:ind w:left="720"/>
      <w:contextualSpacing/>
    </w:pPr>
    <w:rPr>
      <w:rFonts w:ascii="Calibri" w:eastAsia="Calibri" w:hAnsi="Calibri"/>
      <w:sz w:val="22"/>
      <w:szCs w:val="22"/>
      <w:lang w:eastAsia="en-US"/>
    </w:rPr>
  </w:style>
  <w:style w:type="paragraph" w:customStyle="1" w:styleId="17">
    <w:name w:val="Основной текст1"/>
    <w:basedOn w:val="a0"/>
    <w:rsid w:val="003C2336"/>
    <w:pPr>
      <w:widowControl w:val="0"/>
      <w:shd w:val="clear" w:color="auto" w:fill="FFFFFF"/>
      <w:suppressAutoHyphens/>
      <w:spacing w:before="60" w:after="60" w:line="0" w:lineRule="atLeast"/>
      <w:jc w:val="center"/>
    </w:pPr>
    <w:rPr>
      <w:spacing w:val="2"/>
      <w:lang w:eastAsia="ar-SA"/>
    </w:rPr>
  </w:style>
  <w:style w:type="paragraph" w:customStyle="1" w:styleId="FR1">
    <w:name w:val="FR1"/>
    <w:rsid w:val="003C2336"/>
    <w:pPr>
      <w:widowControl w:val="0"/>
      <w:autoSpaceDE w:val="0"/>
      <w:autoSpaceDN w:val="0"/>
      <w:adjustRightInd w:val="0"/>
      <w:spacing w:after="0" w:line="300" w:lineRule="auto"/>
      <w:ind w:left="2080" w:right="2000"/>
      <w:jc w:val="both"/>
    </w:pPr>
    <w:rPr>
      <w:rFonts w:ascii="Times New Roman" w:eastAsia="Times New Roman" w:hAnsi="Times New Roman" w:cs="Times New Roman"/>
      <w:sz w:val="28"/>
      <w:szCs w:val="28"/>
      <w:lang w:eastAsia="ru-RU"/>
    </w:rPr>
  </w:style>
  <w:style w:type="paragraph" w:customStyle="1" w:styleId="18">
    <w:name w:val="Без интервала1"/>
    <w:uiPriority w:val="99"/>
    <w:rsid w:val="003C2336"/>
    <w:pPr>
      <w:spacing w:after="0" w:line="240" w:lineRule="auto"/>
    </w:pPr>
    <w:rPr>
      <w:rFonts w:ascii="Calibri" w:eastAsia="Times New Roman" w:hAnsi="Calibri" w:cs="Times New Roman"/>
      <w:lang w:val="ru-RU"/>
    </w:rPr>
  </w:style>
  <w:style w:type="paragraph" w:customStyle="1" w:styleId="NoSpacing1">
    <w:name w:val="No Spacing1"/>
    <w:uiPriority w:val="99"/>
    <w:rsid w:val="003C2336"/>
    <w:pPr>
      <w:spacing w:after="0" w:line="240" w:lineRule="auto"/>
    </w:pPr>
    <w:rPr>
      <w:rFonts w:ascii="Calibri" w:eastAsia="Times New Roman" w:hAnsi="Calibri" w:cs="Times New Roman"/>
      <w:lang w:val="ru-RU"/>
    </w:rPr>
  </w:style>
  <w:style w:type="paragraph" w:customStyle="1" w:styleId="ListParagraph1">
    <w:name w:val="List Paragraph1"/>
    <w:basedOn w:val="a0"/>
    <w:uiPriority w:val="99"/>
    <w:rsid w:val="003C2336"/>
    <w:pPr>
      <w:ind w:left="720"/>
      <w:contextualSpacing/>
    </w:pPr>
    <w:rPr>
      <w:sz w:val="24"/>
      <w:szCs w:val="24"/>
      <w:lang w:val="ru-RU"/>
    </w:rPr>
  </w:style>
  <w:style w:type="paragraph" w:customStyle="1" w:styleId="19">
    <w:name w:val="Абзац списку1"/>
    <w:basedOn w:val="a0"/>
    <w:rsid w:val="003C2336"/>
    <w:pPr>
      <w:ind w:left="720"/>
      <w:contextualSpacing/>
    </w:pPr>
    <w:rPr>
      <w:rFonts w:eastAsia="Calibri"/>
      <w:sz w:val="24"/>
      <w:szCs w:val="24"/>
    </w:rPr>
  </w:style>
  <w:style w:type="paragraph" w:styleId="26">
    <w:name w:val="List Continue 2"/>
    <w:basedOn w:val="a0"/>
    <w:rsid w:val="003C2336"/>
    <w:pPr>
      <w:spacing w:after="120"/>
      <w:ind w:left="566"/>
    </w:pPr>
    <w:rPr>
      <w:sz w:val="28"/>
    </w:rPr>
  </w:style>
  <w:style w:type="paragraph" w:styleId="32">
    <w:name w:val="Body Text 3"/>
    <w:basedOn w:val="a0"/>
    <w:link w:val="33"/>
    <w:unhideWhenUsed/>
    <w:rsid w:val="003C2336"/>
    <w:pPr>
      <w:spacing w:after="120"/>
    </w:pPr>
    <w:rPr>
      <w:sz w:val="16"/>
      <w:szCs w:val="16"/>
    </w:rPr>
  </w:style>
  <w:style w:type="character" w:customStyle="1" w:styleId="33">
    <w:name w:val="Основной текст 3 Знак"/>
    <w:basedOn w:val="a1"/>
    <w:link w:val="32"/>
    <w:rsid w:val="003C2336"/>
    <w:rPr>
      <w:rFonts w:ascii="Times New Roman" w:eastAsia="Times New Roman" w:hAnsi="Times New Roman" w:cs="Times New Roman"/>
      <w:sz w:val="16"/>
      <w:szCs w:val="16"/>
      <w:lang w:eastAsia="ru-RU"/>
    </w:rPr>
  </w:style>
  <w:style w:type="character" w:customStyle="1" w:styleId="27">
    <w:name w:val="Знак Знак2"/>
    <w:rsid w:val="003C2336"/>
    <w:rPr>
      <w:rFonts w:ascii="Times New Roman" w:eastAsia="Times New Roman" w:hAnsi="Times New Roman"/>
      <w:b/>
      <w:bCs/>
      <w:sz w:val="32"/>
      <w:szCs w:val="24"/>
      <w:lang w:val="uk-UA"/>
    </w:rPr>
  </w:style>
  <w:style w:type="character" w:customStyle="1" w:styleId="1a">
    <w:name w:val="Знак Знак1"/>
    <w:rsid w:val="003C2336"/>
    <w:rPr>
      <w:rFonts w:ascii="Times New Roman" w:eastAsia="Times New Roman" w:hAnsi="Times New Roman"/>
      <w:sz w:val="28"/>
      <w:szCs w:val="24"/>
      <w:lang w:val="uk-UA"/>
    </w:rPr>
  </w:style>
  <w:style w:type="character" w:customStyle="1" w:styleId="aff0">
    <w:name w:val="Знак Знак"/>
    <w:rsid w:val="003C2336"/>
    <w:rPr>
      <w:rFonts w:ascii="Times New Roman" w:eastAsia="Times New Roman" w:hAnsi="Times New Roman"/>
      <w:i/>
      <w:iCs/>
      <w:sz w:val="28"/>
      <w:szCs w:val="24"/>
      <w:lang w:val="uk-UA"/>
    </w:rPr>
  </w:style>
  <w:style w:type="character" w:customStyle="1" w:styleId="53">
    <w:name w:val="Знак Знак5"/>
    <w:rsid w:val="003C2336"/>
    <w:rPr>
      <w:rFonts w:ascii="Cambria" w:eastAsia="Times New Roman" w:hAnsi="Cambria" w:cs="Times New Roman"/>
      <w:b/>
      <w:bCs/>
      <w:kern w:val="32"/>
      <w:sz w:val="32"/>
      <w:szCs w:val="32"/>
      <w:lang w:val="uk-UA"/>
    </w:rPr>
  </w:style>
  <w:style w:type="character" w:customStyle="1" w:styleId="41">
    <w:name w:val="Знак Знак4"/>
    <w:semiHidden/>
    <w:rsid w:val="003C2336"/>
    <w:rPr>
      <w:rFonts w:ascii="Cambria" w:eastAsia="Times New Roman" w:hAnsi="Cambria" w:cs="Times New Roman"/>
      <w:b/>
      <w:bCs/>
      <w:i/>
      <w:iCs/>
      <w:sz w:val="28"/>
      <w:szCs w:val="28"/>
      <w:lang w:val="uk-UA"/>
    </w:rPr>
  </w:style>
  <w:style w:type="character" w:customStyle="1" w:styleId="34">
    <w:name w:val="Знак Знак3"/>
    <w:semiHidden/>
    <w:rsid w:val="003C2336"/>
    <w:rPr>
      <w:rFonts w:ascii="Cambria" w:eastAsia="Times New Roman" w:hAnsi="Cambria" w:cs="Times New Roman"/>
      <w:b/>
      <w:bCs/>
      <w:sz w:val="26"/>
      <w:szCs w:val="26"/>
      <w:lang w:val="uk-UA"/>
    </w:rPr>
  </w:style>
  <w:style w:type="paragraph" w:styleId="35">
    <w:name w:val="Body Text Indent 3"/>
    <w:basedOn w:val="a0"/>
    <w:link w:val="36"/>
    <w:rsid w:val="003C2336"/>
    <w:pPr>
      <w:ind w:firstLine="720"/>
      <w:jc w:val="both"/>
    </w:pPr>
    <w:rPr>
      <w:sz w:val="24"/>
      <w:szCs w:val="24"/>
    </w:rPr>
  </w:style>
  <w:style w:type="character" w:customStyle="1" w:styleId="36">
    <w:name w:val="Основной текст с отступом 3 Знак"/>
    <w:basedOn w:val="a1"/>
    <w:link w:val="35"/>
    <w:rsid w:val="003C2336"/>
    <w:rPr>
      <w:rFonts w:ascii="Times New Roman" w:eastAsia="Times New Roman" w:hAnsi="Times New Roman" w:cs="Times New Roman"/>
      <w:sz w:val="24"/>
      <w:szCs w:val="24"/>
      <w:lang w:eastAsia="ru-RU"/>
    </w:rPr>
  </w:style>
  <w:style w:type="paragraph" w:styleId="aff1">
    <w:name w:val="Plain Text"/>
    <w:basedOn w:val="a0"/>
    <w:link w:val="aff2"/>
    <w:unhideWhenUsed/>
    <w:rsid w:val="003C2336"/>
    <w:rPr>
      <w:rFonts w:ascii="Courier New" w:hAnsi="Courier New"/>
      <w:lang w:val="ru-RU"/>
    </w:rPr>
  </w:style>
  <w:style w:type="character" w:customStyle="1" w:styleId="aff2">
    <w:name w:val="Текст Знак"/>
    <w:basedOn w:val="a1"/>
    <w:link w:val="aff1"/>
    <w:rsid w:val="003C2336"/>
    <w:rPr>
      <w:rFonts w:ascii="Courier New" w:eastAsia="Times New Roman" w:hAnsi="Courier New" w:cs="Times New Roman"/>
      <w:sz w:val="20"/>
      <w:szCs w:val="20"/>
      <w:lang w:val="ru-RU" w:eastAsia="ru-RU"/>
    </w:rPr>
  </w:style>
  <w:style w:type="character" w:customStyle="1" w:styleId="FontStyle26">
    <w:name w:val="Font Style26"/>
    <w:rsid w:val="003C2336"/>
    <w:rPr>
      <w:rFonts w:ascii="Times New Roman" w:hAnsi="Times New Roman" w:cs="Times New Roman"/>
      <w:sz w:val="22"/>
      <w:szCs w:val="22"/>
    </w:rPr>
  </w:style>
  <w:style w:type="table" w:styleId="3-1">
    <w:name w:val="Medium Grid 3 Accent 1"/>
    <w:basedOn w:val="a2"/>
    <w:uiPriority w:val="69"/>
    <w:rsid w:val="003C2336"/>
    <w:pPr>
      <w:spacing w:after="0" w:line="240" w:lineRule="auto"/>
    </w:pPr>
    <w:rPr>
      <w:rFonts w:ascii="Calibri" w:eastAsia="Times New Roman" w:hAnsi="Calibri" w:cs="Times New Roman"/>
      <w:sz w:val="20"/>
      <w:szCs w:val="20"/>
      <w:lang w:eastAsia="uk-U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tyle7">
    <w:name w:val="Style7"/>
    <w:basedOn w:val="a0"/>
    <w:uiPriority w:val="99"/>
    <w:rsid w:val="003C2336"/>
    <w:pPr>
      <w:widowControl w:val="0"/>
      <w:autoSpaceDE w:val="0"/>
      <w:autoSpaceDN w:val="0"/>
      <w:adjustRightInd w:val="0"/>
      <w:spacing w:line="288" w:lineRule="exact"/>
      <w:ind w:firstLine="869"/>
      <w:jc w:val="both"/>
    </w:pPr>
    <w:rPr>
      <w:sz w:val="24"/>
      <w:szCs w:val="24"/>
      <w:lang w:val="ru-RU"/>
    </w:rPr>
  </w:style>
  <w:style w:type="character" w:customStyle="1" w:styleId="FontStyle32">
    <w:name w:val="Font Style32"/>
    <w:uiPriority w:val="99"/>
    <w:rsid w:val="003C2336"/>
    <w:rPr>
      <w:rFonts w:ascii="Times New Roman" w:hAnsi="Times New Roman" w:cs="Times New Roman" w:hint="default"/>
      <w:sz w:val="22"/>
      <w:szCs w:val="22"/>
    </w:rPr>
  </w:style>
  <w:style w:type="paragraph" w:styleId="a">
    <w:name w:val="List Bullet"/>
    <w:basedOn w:val="a0"/>
    <w:uiPriority w:val="99"/>
    <w:unhideWhenUsed/>
    <w:rsid w:val="003C2336"/>
    <w:pPr>
      <w:numPr>
        <w:numId w:val="25"/>
      </w:numPr>
      <w:contextualSpacing/>
    </w:pPr>
    <w:rPr>
      <w:sz w:val="24"/>
      <w:szCs w:val="24"/>
    </w:rPr>
  </w:style>
  <w:style w:type="character" w:customStyle="1" w:styleId="textexposedshow">
    <w:name w:val="text_exposed_show"/>
    <w:rsid w:val="003C2336"/>
  </w:style>
  <w:style w:type="character" w:customStyle="1" w:styleId="fs14">
    <w:name w:val="fs_14"/>
    <w:rsid w:val="003C2336"/>
  </w:style>
  <w:style w:type="paragraph" w:customStyle="1" w:styleId="Default">
    <w:name w:val="Default"/>
    <w:rsid w:val="003C2336"/>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customStyle="1" w:styleId="110">
    <w:name w:val="Сетка таблицы11"/>
    <w:basedOn w:val="a2"/>
    <w:next w:val="a6"/>
    <w:uiPriority w:val="59"/>
    <w:rsid w:val="00C852EF"/>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7044">
      <w:bodyDiv w:val="1"/>
      <w:marLeft w:val="0"/>
      <w:marRight w:val="0"/>
      <w:marTop w:val="0"/>
      <w:marBottom w:val="0"/>
      <w:divBdr>
        <w:top w:val="none" w:sz="0" w:space="0" w:color="auto"/>
        <w:left w:val="none" w:sz="0" w:space="0" w:color="auto"/>
        <w:bottom w:val="none" w:sz="0" w:space="0" w:color="auto"/>
        <w:right w:val="none" w:sz="0" w:space="0" w:color="auto"/>
      </w:divBdr>
    </w:div>
    <w:div w:id="193601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portal.gov.ua/wp-content/uploads/2019/10/nakaz-139_probne_2020.pdf" TargetMode="External"/><Relationship Id="rId3" Type="http://schemas.openxmlformats.org/officeDocument/2006/relationships/styles" Target="styles.xml"/><Relationship Id="rId7" Type="http://schemas.openxmlformats.org/officeDocument/2006/relationships/hyperlink" Target="https://osvita.ua/vnz/gui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768-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hashtag/%D0%B4%D1%8F%D0%BA%D1%83%D1%8E%D0%BB%D1%96%D0%BA%D0%B0%D1%80%D1%8E?__eep__=6&amp;__cft__%5b0%5d=AZWUtGeDWt1IHFgX72GBQ-stYHmaE7QShqjlFqDS96k9l-jsaWBGULQWRbTnkp3T-iVf-11nuR6IhHooce2ltNxJcJisyGj3lx5alSqChuWsaJBQMu5M1ik-tVhZvba1V0CSfYwfKUKR0Il5CsFQrNG_EggkyYaom_Lm1-fTSuqpiQ&amp;__tn__=*NK-R" TargetMode="External"/><Relationship Id="rId4" Type="http://schemas.openxmlformats.org/officeDocument/2006/relationships/settings" Target="settings.xml"/><Relationship Id="rId9" Type="http://schemas.openxmlformats.org/officeDocument/2006/relationships/hyperlink" Target="https://testportal.gov.ua/probne-zno-2020-ne-jdy-do-punktu-provedennya-projdy-jogo-vdo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5F24-E215-45E8-848E-714105E89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29</Pages>
  <Words>10077</Words>
  <Characters>57442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ЗНО</dc:creator>
  <cp:keywords/>
  <dc:description/>
  <cp:lastModifiedBy>Choli</cp:lastModifiedBy>
  <cp:revision>6</cp:revision>
  <cp:lastPrinted>2021-03-22T12:57:00Z</cp:lastPrinted>
  <dcterms:created xsi:type="dcterms:W3CDTF">2021-02-15T09:15:00Z</dcterms:created>
  <dcterms:modified xsi:type="dcterms:W3CDTF">2021-03-22T12:58:00Z</dcterms:modified>
</cp:coreProperties>
</file>