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ЯТКА</w:t>
      </w:r>
    </w:p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розгляду повідомлень про можливі факти корупційних або пов’язаних з корупцією правопорушень, інших порушень</w:t>
      </w:r>
    </w:p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Закону України «Про запобігання корупції»</w:t>
      </w:r>
    </w:p>
    <w:p w:rsidR="00D652E4" w:rsidRDefault="00D652E4" w:rsidP="00D65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Викривач може самостійно обрати, через які канали подати повідомлення: внутрішні, регулярні чи зовнішні.</w:t>
      </w:r>
    </w:p>
    <w:p w:rsidR="00D652E4" w:rsidRDefault="00D652E4" w:rsidP="00D65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ВАЖЛИВО!</w:t>
      </w:r>
    </w:p>
    <w:p w:rsidR="00D652E4" w:rsidRPr="00346B9D" w:rsidRDefault="00D652E4" w:rsidP="00D652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Викривач може подати повідомлення як із зазначенням авторства, так і анонімно;</w:t>
      </w:r>
    </w:p>
    <w:p w:rsidR="00D652E4" w:rsidRPr="00F36172" w:rsidRDefault="00D652E4" w:rsidP="00D652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повідомлення викривач не містить фактичних даних, які можуть бути перевірені, викривача інформують про залишення його повідомлення без розгляду.</w:t>
      </w:r>
    </w:p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(процедура ) розгляду повідомлень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Чортківській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міській раді</w:t>
      </w:r>
    </w:p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D652E4" w:rsidTr="00835E46">
        <w:tc>
          <w:tcPr>
            <w:tcW w:w="4927" w:type="dxa"/>
          </w:tcPr>
          <w:p w:rsidR="00D652E4" w:rsidRPr="00055A56" w:rsidRDefault="00D652E4" w:rsidP="0083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Викривач подав повідомлення із зазначенням авторства </w:t>
            </w:r>
          </w:p>
        </w:tc>
        <w:tc>
          <w:tcPr>
            <w:tcW w:w="4928" w:type="dxa"/>
          </w:tcPr>
          <w:p w:rsidR="00D652E4" w:rsidRPr="00055A56" w:rsidRDefault="00D652E4" w:rsidP="00835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Викривач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подав повідомлення без зазначення авторства (анонімно)</w:t>
            </w:r>
          </w:p>
        </w:tc>
      </w:tr>
      <w:tr w:rsidR="00D652E4" w:rsidTr="00835E46">
        <w:tc>
          <w:tcPr>
            <w:tcW w:w="9855" w:type="dxa"/>
            <w:gridSpan w:val="2"/>
          </w:tcPr>
          <w:p w:rsidR="00D652E4" w:rsidRPr="00055A56" w:rsidRDefault="00D652E4" w:rsidP="00D652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розгляд повідомлення не належить до компетенції установи – про це установа інформує викривача </w:t>
            </w:r>
            <w:r w:rsidRPr="006D2206">
              <w:rPr>
                <w:rFonts w:ascii="Times New Roman" w:hAnsi="Times New Roman" w:cs="Times New Roman"/>
                <w:b/>
                <w:sz w:val="28"/>
                <w:szCs w:val="28"/>
              </w:rPr>
              <w:t>у 3- денний строк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D652E4" w:rsidRDefault="00D652E4" w:rsidP="00D652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повідомлення містить факти корупційних або пов’язаних з корупцією правопорушень – установа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упродовж 24 години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 повідомляє спеціально уповноважених суб’єктів (прокуратуру, НПУ, НАЗК, НАБУ);</w:t>
            </w:r>
          </w:p>
          <w:p w:rsidR="00D652E4" w:rsidRPr="00055A56" w:rsidRDefault="00D652E4" w:rsidP="00D652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якщо повідомлення стосується дій або бездіяльності керівника установи – повідомлення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3 денний строк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попередньої перевірки надсилається до НАЗК.</w:t>
            </w:r>
          </w:p>
        </w:tc>
      </w:tr>
      <w:tr w:rsidR="00D652E4" w:rsidTr="00835E46">
        <w:tc>
          <w:tcPr>
            <w:tcW w:w="4927" w:type="dxa"/>
          </w:tcPr>
          <w:p w:rsidR="00D652E4" w:rsidRPr="0014713D" w:rsidRDefault="00D652E4" w:rsidP="00D652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попередня перевірка викладеної у звернення інформації 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робочих днів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 її результати викривача інформують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3- денний строк;</w:t>
            </w:r>
          </w:p>
          <w:p w:rsidR="00D652E4" w:rsidRDefault="00D652E4" w:rsidP="00D652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713D">
              <w:rPr>
                <w:rFonts w:ascii="Times New Roman" w:hAnsi="Times New Roman" w:cs="Times New Roman"/>
                <w:sz w:val="28"/>
                <w:szCs w:val="28"/>
              </w:rPr>
              <w:t>після попередньої перевірки приймається рішення про: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проведення перевірки або розслідування – </w:t>
            </w:r>
            <w:r w:rsidRPr="0014713D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30(45</w:t>
            </w:r>
            <w:r w:rsidRPr="0014713D">
              <w:rPr>
                <w:rFonts w:ascii="Times New Roman" w:hAnsi="Times New Roman" w:cs="Times New Roman"/>
                <w:sz w:val="28"/>
                <w:szCs w:val="28"/>
              </w:rPr>
              <w:t>)днів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передачу 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продовж 24год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матеріалів до органу досудового розслідування у разі виявлення ознак кримінального правопорушення;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передачу </w:t>
            </w:r>
            <w:r w:rsidRPr="009F7E49">
              <w:rPr>
                <w:rFonts w:ascii="Times New Roman" w:hAnsi="Times New Roman" w:cs="Times New Roman"/>
                <w:b/>
                <w:sz w:val="28"/>
                <w:szCs w:val="28"/>
              </w:rPr>
              <w:t>упродовж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</w:t>
            </w:r>
            <w:r w:rsidRPr="009F7E4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матеріалів до органу дізнання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разі виявлення ознак кримінального проступку;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закриття провадження у разі не підтвердження фактів;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порушення;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здійснення заходів щодо відновлення порушених прав та інтересів;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притягнення винних осіб до дисциплінарної відповідальності;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передачу </w:t>
            </w:r>
            <w:r w:rsidRPr="009F7E49">
              <w:rPr>
                <w:rFonts w:ascii="Times New Roman" w:hAnsi="Times New Roman" w:cs="Times New Roman"/>
                <w:b/>
                <w:sz w:val="28"/>
                <w:szCs w:val="28"/>
              </w:rPr>
              <w:t>упродовж 24год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 до органу досудового розслідування у разі виявлення ознак кримінального правопорушення;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письмове повідомлення </w:t>
            </w:r>
            <w:r w:rsidRPr="00A71826">
              <w:rPr>
                <w:rFonts w:ascii="Times New Roman" w:hAnsi="Times New Roman" w:cs="Times New Roman"/>
                <w:b/>
                <w:sz w:val="28"/>
                <w:szCs w:val="28"/>
              </w:rPr>
              <w:t>упродовж 24год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спеціально уповноважених суб’єктів (прокуратуру, НПУ, НАЗК,</w:t>
            </w:r>
          </w:p>
          <w:p w:rsidR="00D652E4" w:rsidRPr="0014713D" w:rsidRDefault="00D652E4" w:rsidP="00835E46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НАБУ). </w:t>
            </w:r>
          </w:p>
        </w:tc>
        <w:tc>
          <w:tcPr>
            <w:tcW w:w="4928" w:type="dxa"/>
          </w:tcPr>
          <w:p w:rsidR="00D652E4" w:rsidRDefault="00D652E4" w:rsidP="00D65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перевірка викладеної у повідомленні інформації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15(30) днів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52E4" w:rsidRDefault="00D652E4" w:rsidP="00D652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підтвердження викладеної у повідомленні інформації керівник установи вживає заходів щодо: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припинення порушення;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усунення наслідків;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притягнення винних осіб до дисциплінарної відповідальності;</w:t>
            </w:r>
          </w:p>
          <w:p w:rsidR="00D652E4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письмового повідомлення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упродовж 24год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спеціально уповноважених суб’єктів (прокуратуру, НПУ, НАЗК, НАБУ);</w:t>
            </w:r>
          </w:p>
          <w:p w:rsidR="00D652E4" w:rsidRPr="00A71826" w:rsidRDefault="00D652E4" w:rsidP="00D652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разі не підтвердження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викладеної у повідомленні інформації – розгляд припиняється. </w:t>
            </w:r>
          </w:p>
        </w:tc>
      </w:tr>
      <w:tr w:rsidR="00D652E4" w:rsidTr="00835E46">
        <w:tc>
          <w:tcPr>
            <w:tcW w:w="9855" w:type="dxa"/>
            <w:gridSpan w:val="2"/>
          </w:tcPr>
          <w:p w:rsidR="00D652E4" w:rsidRPr="00300AAF" w:rsidRDefault="00D652E4" w:rsidP="00D652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Інформування викривача про кінцеві результати розгляду повідомлення.</w:t>
            </w:r>
          </w:p>
        </w:tc>
      </w:tr>
    </w:tbl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2E4" w:rsidRDefault="00D652E4" w:rsidP="00D65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52E4" w:rsidRDefault="00D652E4" w:rsidP="00D65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4E7A">
        <w:rPr>
          <w:rFonts w:ascii="Times New Roman" w:hAnsi="Times New Roman" w:cs="Times New Roman"/>
          <w:sz w:val="28"/>
          <w:szCs w:val="28"/>
        </w:rPr>
        <w:t>Викривач має право отримувати інформацію про стан та результати розгляду його повідомлення.</w:t>
      </w:r>
      <w:r>
        <w:rPr>
          <w:rFonts w:ascii="Times New Roman" w:hAnsi="Times New Roman" w:cs="Times New Roman"/>
          <w:sz w:val="28"/>
          <w:szCs w:val="28"/>
        </w:rPr>
        <w:t xml:space="preserve"> Для цього він подає заяву до установи , а установа  протягом 5 днів після отримання заяви надає запиту вальну інформацію.</w:t>
      </w:r>
    </w:p>
    <w:p w:rsidR="00D652E4" w:rsidRDefault="00D652E4" w:rsidP="00D65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2E4" w:rsidRPr="005E4E7A" w:rsidRDefault="00D652E4" w:rsidP="00D65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E7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19" w:type="dxa"/>
        <w:jc w:val="center"/>
        <w:tblInd w:w="-68" w:type="dxa"/>
        <w:tblLook w:val="00A0"/>
      </w:tblPr>
      <w:tblGrid>
        <w:gridCol w:w="3295"/>
        <w:gridCol w:w="1804"/>
        <w:gridCol w:w="4620"/>
      </w:tblGrid>
      <w:tr w:rsidR="00D652E4" w:rsidRPr="00776B53" w:rsidTr="00835E46">
        <w:trPr>
          <w:jc w:val="center"/>
        </w:trPr>
        <w:tc>
          <w:tcPr>
            <w:tcW w:w="1695" w:type="pct"/>
          </w:tcPr>
          <w:p w:rsidR="00D652E4" w:rsidRPr="00776B53" w:rsidRDefault="00D652E4" w:rsidP="00835E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 20__ року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(дата 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8" w:type="pct"/>
          </w:tcPr>
          <w:p w:rsidR="00D652E4" w:rsidRPr="00776B53" w:rsidRDefault="00D652E4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(підпис)</w:t>
            </w:r>
          </w:p>
        </w:tc>
        <w:tc>
          <w:tcPr>
            <w:tcW w:w="2378" w:type="pct"/>
          </w:tcPr>
          <w:p w:rsidR="00D652E4" w:rsidRPr="00776B53" w:rsidRDefault="00D652E4" w:rsidP="00835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працівника</w:t>
            </w:r>
            <w:r w:rsidRPr="00776B5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2E4" w:rsidRDefault="00D652E4" w:rsidP="00D65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2E4" w:rsidRPr="004E4C05" w:rsidRDefault="00D652E4" w:rsidP="00D65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2E4" w:rsidRDefault="00D652E4" w:rsidP="00D65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D82" w:rsidRDefault="00324D82"/>
    <w:sectPr w:rsidR="00324D82" w:rsidSect="00432E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277"/>
    <w:multiLevelType w:val="hybridMultilevel"/>
    <w:tmpl w:val="6456A3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36081"/>
    <w:multiLevelType w:val="hybridMultilevel"/>
    <w:tmpl w:val="DC52C3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4715E"/>
    <w:multiLevelType w:val="hybridMultilevel"/>
    <w:tmpl w:val="DAAEC9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0E2B"/>
    <w:multiLevelType w:val="hybridMultilevel"/>
    <w:tmpl w:val="5A2CA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923BF"/>
    <w:multiLevelType w:val="hybridMultilevel"/>
    <w:tmpl w:val="1324C9DA"/>
    <w:lvl w:ilvl="0" w:tplc="D4D47E5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2E4"/>
    <w:rsid w:val="00324D82"/>
    <w:rsid w:val="00432E18"/>
    <w:rsid w:val="004A51F0"/>
    <w:rsid w:val="00D652E4"/>
    <w:rsid w:val="00F2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E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E4"/>
    <w:pPr>
      <w:ind w:left="720"/>
      <w:contextualSpacing/>
    </w:pPr>
  </w:style>
  <w:style w:type="table" w:styleId="a4">
    <w:name w:val="Table Grid"/>
    <w:basedOn w:val="a1"/>
    <w:uiPriority w:val="59"/>
    <w:rsid w:val="00D652E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1872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2023-02-23T14:50:00Z</dcterms:created>
  <dcterms:modified xsi:type="dcterms:W3CDTF">2023-02-23T14:55:00Z</dcterms:modified>
</cp:coreProperties>
</file>