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20" w:rsidRDefault="00E17320" w:rsidP="00D65F32">
      <w:pPr>
        <w:pStyle w:val="FR1"/>
        <w:spacing w:line="259" w:lineRule="auto"/>
        <w:ind w:left="0" w:right="-5"/>
        <w:rPr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left:0;text-align:left;margin-left:3in;margin-top:9pt;width:47.85pt;height:66pt;z-index:251658240;visibility:visible" filled="t" fillcolor="aqua" stroked="t" strokecolor="#0cf">
            <v:imagedata r:id="rId5" o:title="" blacklevel="3932f"/>
            <w10:wrap type="topAndBottom"/>
          </v:shape>
        </w:pict>
      </w:r>
    </w:p>
    <w:p w:rsidR="00E17320" w:rsidRDefault="00E17320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ЧОРТКІВСЬКА  МІСЬКА  РАДА</w:t>
      </w:r>
    </w:p>
    <w:p w:rsidR="00E17320" w:rsidRDefault="00E17320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24"/>
          <w:szCs w:val="24"/>
        </w:rPr>
      </w:pPr>
      <w:r>
        <w:rPr>
          <w:rFonts w:ascii="Bookman Old Style" w:eastAsia="Batang" w:hAnsi="Bookman Old Style"/>
          <w:b/>
          <w:bCs/>
          <w:sz w:val="24"/>
          <w:szCs w:val="24"/>
        </w:rPr>
        <w:t>ТЕРНОПІЛЬСЬКОЇ ОБЛАСТІ</w:t>
      </w:r>
    </w:p>
    <w:p w:rsidR="00E17320" w:rsidRDefault="00E17320" w:rsidP="00D65F32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r>
        <w:rPr>
          <w:rFonts w:ascii="Bookman Old Style" w:eastAsia="Batang" w:hAnsi="Bookman Old Style"/>
          <w:b/>
          <w:bCs/>
          <w:sz w:val="36"/>
          <w:szCs w:val="36"/>
        </w:rPr>
        <w:t>УПРАВЛІННЯ ОСВІТИ, МОЛОДІ ТА СПОРТУ</w:t>
      </w:r>
    </w:p>
    <w:p w:rsidR="00E17320" w:rsidRDefault="00E17320" w:rsidP="00D65F32">
      <w:pPr>
        <w:ind w:right="-5"/>
        <w:rPr>
          <w:iCs/>
          <w:szCs w:val="24"/>
        </w:rPr>
      </w:pPr>
      <w:r>
        <w:rPr>
          <w:noProof/>
          <w:lang w:val="uk-UA" w:eastAsia="uk-UA"/>
        </w:rPr>
        <w:pict>
          <v:line id="Пряма сполучна лінія 1" o:spid="_x0000_s1027" style="position:absolute;flip:y;z-index:251659264;visibility:visible" from="27pt,-.05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" strokeweight="3pt">
            <v:stroke linestyle="thickThin"/>
          </v:line>
        </w:pict>
      </w:r>
    </w:p>
    <w:p w:rsidR="00E17320" w:rsidRDefault="00E17320" w:rsidP="00D65F32">
      <w:pPr>
        <w:tabs>
          <w:tab w:val="left" w:pos="3665"/>
        </w:tabs>
        <w:ind w:left="-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НАКАЗ</w:t>
      </w:r>
    </w:p>
    <w:p w:rsidR="00E17320" w:rsidRPr="00846DD2" w:rsidRDefault="00E17320" w:rsidP="00D65F32">
      <w:pPr>
        <w:jc w:val="both"/>
        <w:rPr>
          <w:szCs w:val="24"/>
          <w:lang w:val="uk-UA"/>
        </w:rPr>
      </w:pPr>
    </w:p>
    <w:p w:rsidR="00E17320" w:rsidRPr="008D3317" w:rsidRDefault="00E17320" w:rsidP="00D65F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 серпня 2021</w:t>
      </w:r>
      <w:r w:rsidRPr="00D8541F">
        <w:rPr>
          <w:sz w:val="28"/>
          <w:szCs w:val="28"/>
          <w:lang w:val="uk-UA"/>
        </w:rPr>
        <w:t xml:space="preserve"> року     </w:t>
      </w:r>
      <w:r w:rsidRPr="008D331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 xml:space="preserve">м. Чортків                            </w:t>
      </w:r>
      <w:r>
        <w:rPr>
          <w:sz w:val="28"/>
          <w:szCs w:val="28"/>
          <w:lang w:val="uk-UA"/>
        </w:rPr>
        <w:t xml:space="preserve">        </w:t>
      </w:r>
      <w:r w:rsidRPr="008D3317">
        <w:rPr>
          <w:sz w:val="28"/>
          <w:szCs w:val="28"/>
          <w:lang w:val="uk-UA"/>
        </w:rPr>
        <w:t xml:space="preserve"> </w:t>
      </w:r>
      <w:r w:rsidRPr="00D8541F">
        <w:rPr>
          <w:sz w:val="28"/>
          <w:szCs w:val="28"/>
          <w:lang w:val="uk-UA"/>
        </w:rPr>
        <w:t>№</w:t>
      </w:r>
      <w:bookmarkStart w:id="0" w:name="_GoBack"/>
      <w:bookmarkEnd w:id="0"/>
      <w:r>
        <w:rPr>
          <w:sz w:val="28"/>
          <w:szCs w:val="28"/>
          <w:lang w:val="uk-UA"/>
        </w:rPr>
        <w:t xml:space="preserve"> 81 - од</w:t>
      </w:r>
      <w:r w:rsidRPr="008D3317">
        <w:rPr>
          <w:sz w:val="28"/>
          <w:szCs w:val="28"/>
          <w:lang w:val="uk-UA"/>
        </w:rPr>
        <w:tab/>
      </w:r>
    </w:p>
    <w:p w:rsidR="00E17320" w:rsidRPr="008D3317" w:rsidRDefault="00E17320" w:rsidP="00D65F32">
      <w:pPr>
        <w:spacing w:line="360" w:lineRule="auto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9"/>
        <w:tblW w:w="0" w:type="auto"/>
        <w:tblLook w:val="0000"/>
      </w:tblPr>
      <w:tblGrid>
        <w:gridCol w:w="6048"/>
      </w:tblGrid>
      <w:tr w:rsidR="00E17320" w:rsidRPr="00066776" w:rsidTr="00B40207">
        <w:trPr>
          <w:trHeight w:val="899"/>
        </w:trPr>
        <w:tc>
          <w:tcPr>
            <w:tcW w:w="6048" w:type="dxa"/>
          </w:tcPr>
          <w:p w:rsidR="00E17320" w:rsidRPr="004E3A4A" w:rsidRDefault="00E17320" w:rsidP="00CF4B3F">
            <w:pPr>
              <w:rPr>
                <w:b/>
                <w:sz w:val="28"/>
                <w:szCs w:val="28"/>
              </w:rPr>
            </w:pPr>
            <w:r w:rsidRPr="004E3A4A">
              <w:rPr>
                <w:b/>
                <w:sz w:val="28"/>
                <w:szCs w:val="28"/>
              </w:rPr>
              <w:t>Про затвердження паспортів</w:t>
            </w:r>
          </w:p>
          <w:p w:rsidR="00E17320" w:rsidRDefault="00E17320" w:rsidP="00CF4B3F">
            <w:pPr>
              <w:rPr>
                <w:b/>
                <w:sz w:val="28"/>
                <w:szCs w:val="28"/>
                <w:lang w:val="uk-UA"/>
              </w:rPr>
            </w:pPr>
            <w:r w:rsidRPr="004E3A4A">
              <w:rPr>
                <w:b/>
                <w:sz w:val="28"/>
                <w:szCs w:val="28"/>
              </w:rPr>
              <w:t>бюджетних програм н</w:t>
            </w:r>
            <w:r>
              <w:rPr>
                <w:b/>
                <w:sz w:val="28"/>
                <w:szCs w:val="28"/>
              </w:rPr>
              <w:t>а 20</w:t>
            </w:r>
            <w:r>
              <w:rPr>
                <w:b/>
                <w:sz w:val="28"/>
                <w:szCs w:val="28"/>
                <w:lang w:val="uk-UA"/>
              </w:rPr>
              <w:t>21</w:t>
            </w:r>
            <w:r w:rsidRPr="004E3A4A">
              <w:rPr>
                <w:b/>
                <w:sz w:val="28"/>
                <w:szCs w:val="28"/>
              </w:rPr>
              <w:t xml:space="preserve"> рік</w:t>
            </w:r>
          </w:p>
          <w:p w:rsidR="00E17320" w:rsidRPr="00E33810" w:rsidRDefault="00E17320" w:rsidP="00CF4B3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новій редакції</w:t>
            </w:r>
          </w:p>
          <w:p w:rsidR="00E17320" w:rsidRPr="008D3317" w:rsidRDefault="00E17320" w:rsidP="00652FE8">
            <w:pPr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</w:tr>
    </w:tbl>
    <w:p w:rsidR="00E17320" w:rsidRPr="008D3317" w:rsidRDefault="00E17320" w:rsidP="00D65F32">
      <w:pPr>
        <w:spacing w:line="360" w:lineRule="auto"/>
        <w:rPr>
          <w:sz w:val="28"/>
          <w:szCs w:val="28"/>
          <w:lang w:val="uk-UA"/>
        </w:rPr>
      </w:pPr>
    </w:p>
    <w:p w:rsidR="00E17320" w:rsidRPr="008D3317" w:rsidRDefault="00E17320" w:rsidP="00D65F32">
      <w:pPr>
        <w:jc w:val="both"/>
        <w:rPr>
          <w:sz w:val="28"/>
          <w:szCs w:val="28"/>
          <w:lang w:val="uk-UA"/>
        </w:rPr>
      </w:pPr>
    </w:p>
    <w:p w:rsidR="00E17320" w:rsidRPr="008D3317" w:rsidRDefault="00E17320" w:rsidP="00D65F32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</w:t>
      </w:r>
    </w:p>
    <w:p w:rsidR="00E17320" w:rsidRDefault="00E17320" w:rsidP="00401B6B">
      <w:pPr>
        <w:jc w:val="both"/>
        <w:rPr>
          <w:sz w:val="28"/>
          <w:szCs w:val="28"/>
          <w:lang w:val="uk-UA"/>
        </w:rPr>
      </w:pPr>
      <w:r w:rsidRPr="008D3317">
        <w:rPr>
          <w:sz w:val="28"/>
          <w:szCs w:val="28"/>
          <w:lang w:val="uk-UA"/>
        </w:rPr>
        <w:t xml:space="preserve">    </w:t>
      </w:r>
    </w:p>
    <w:p w:rsidR="00E17320" w:rsidRPr="004A2340" w:rsidRDefault="00E17320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  <w:r w:rsidRPr="00CF4B3F">
        <w:rPr>
          <w:i/>
          <w:snapToGrid w:val="0"/>
          <w:sz w:val="28"/>
          <w:szCs w:val="28"/>
          <w:lang w:val="uk-UA"/>
        </w:rPr>
        <w:t>На виконання ст. 20 Бюджетного Ко</w:t>
      </w:r>
      <w:r>
        <w:rPr>
          <w:i/>
          <w:snapToGrid w:val="0"/>
          <w:sz w:val="28"/>
          <w:szCs w:val="28"/>
          <w:lang w:val="uk-UA"/>
        </w:rPr>
        <w:t>дексу України, в</w:t>
      </w:r>
      <w:r w:rsidRPr="0039441B">
        <w:rPr>
          <w:i/>
          <w:snapToGrid w:val="0"/>
          <w:sz w:val="28"/>
          <w:szCs w:val="28"/>
          <w:lang w:val="uk-UA"/>
        </w:rPr>
        <w:t>ідповідно до Закону України «Про державний бюджет</w:t>
      </w:r>
      <w:r>
        <w:rPr>
          <w:i/>
          <w:snapToGrid w:val="0"/>
          <w:sz w:val="28"/>
          <w:szCs w:val="28"/>
          <w:lang w:val="uk-UA"/>
        </w:rPr>
        <w:t xml:space="preserve"> України на 2021 рік» від 15 грудня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>2020  року № 1082</w:t>
      </w:r>
      <w:r w:rsidRPr="0039441B">
        <w:rPr>
          <w:i/>
          <w:snapToGrid w:val="0"/>
          <w:sz w:val="28"/>
          <w:szCs w:val="28"/>
          <w:lang w:val="uk-UA"/>
        </w:rPr>
        <w:t>-</w:t>
      </w:r>
      <w:r>
        <w:rPr>
          <w:i/>
          <w:snapToGrid w:val="0"/>
          <w:sz w:val="28"/>
          <w:szCs w:val="28"/>
          <w:lang w:val="uk-UA"/>
        </w:rPr>
        <w:t xml:space="preserve">ІХ, </w:t>
      </w:r>
      <w:r w:rsidRPr="0039441B">
        <w:rPr>
          <w:i/>
          <w:snapToGrid w:val="0"/>
          <w:sz w:val="28"/>
          <w:szCs w:val="28"/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згідно </w:t>
      </w:r>
      <w:r w:rsidRPr="004A2340">
        <w:rPr>
          <w:lang w:val="uk-UA"/>
        </w:rPr>
        <w:t xml:space="preserve"> </w:t>
      </w:r>
      <w:r>
        <w:rPr>
          <w:i/>
          <w:snapToGrid w:val="0"/>
          <w:sz w:val="28"/>
          <w:szCs w:val="28"/>
          <w:lang w:val="uk-UA"/>
        </w:rPr>
        <w:t xml:space="preserve">рішення двадцять четвертої сесії міської ради від 27.08.2021 року № 590 </w:t>
      </w:r>
      <w:r w:rsidRPr="004A2340">
        <w:rPr>
          <w:i/>
          <w:snapToGrid w:val="0"/>
          <w:sz w:val="28"/>
          <w:szCs w:val="28"/>
          <w:lang w:val="uk-UA"/>
        </w:rPr>
        <w:t xml:space="preserve"> "Про внесення змін і доповнень до рішення міської ради від 24.12.2020 року № 142 «Про  бюджет Чортківської міської територіальної громади на 2021  рік»"</w:t>
      </w:r>
      <w:r>
        <w:rPr>
          <w:i/>
          <w:snapToGrid w:val="0"/>
          <w:sz w:val="28"/>
          <w:szCs w:val="28"/>
          <w:lang w:val="uk-UA"/>
        </w:rPr>
        <w:t xml:space="preserve">, наказу управління освіти, молоді та спорту Чортківської міської ради № 78-од від 19.08.2021 року «Про внесення змін до кошторису спеціального фонду бюджету на 2021 рік» </w:t>
      </w:r>
      <w:r w:rsidRPr="008A02FB">
        <w:rPr>
          <w:i/>
          <w:snapToGrid w:val="0"/>
          <w:sz w:val="28"/>
          <w:szCs w:val="28"/>
          <w:lang w:val="uk-UA"/>
        </w:rPr>
        <w:t xml:space="preserve"> </w:t>
      </w:r>
      <w:r w:rsidRPr="00CF4B3F">
        <w:rPr>
          <w:i/>
          <w:snapToGrid w:val="0"/>
          <w:sz w:val="28"/>
          <w:szCs w:val="28"/>
          <w:lang w:val="uk-UA"/>
        </w:rPr>
        <w:t>та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</w:t>
      </w:r>
      <w:r>
        <w:rPr>
          <w:i/>
          <w:snapToGrid w:val="0"/>
          <w:sz w:val="28"/>
          <w:szCs w:val="28"/>
          <w:lang w:val="uk-UA"/>
        </w:rPr>
        <w:t xml:space="preserve"> «Про деякі питання запровадження програмного-цільового методу складання та виконання місцевих бюджетів (зі змінами і доповненнями)»</w:t>
      </w:r>
    </w:p>
    <w:p w:rsidR="00E17320" w:rsidRPr="0039441B" w:rsidRDefault="00E17320" w:rsidP="0039441B">
      <w:pPr>
        <w:tabs>
          <w:tab w:val="left" w:pos="426"/>
        </w:tabs>
        <w:rPr>
          <w:i/>
          <w:snapToGrid w:val="0"/>
          <w:sz w:val="28"/>
          <w:szCs w:val="28"/>
          <w:lang w:val="uk-UA"/>
        </w:rPr>
      </w:pPr>
    </w:p>
    <w:p w:rsidR="00E17320" w:rsidRDefault="00E17320" w:rsidP="00CF4B3F">
      <w:pPr>
        <w:rPr>
          <w:b/>
          <w:sz w:val="32"/>
          <w:szCs w:val="32"/>
          <w:lang w:val="uk-UA"/>
        </w:rPr>
      </w:pPr>
      <w:r w:rsidRPr="00E21F0A">
        <w:rPr>
          <w:b/>
          <w:sz w:val="32"/>
          <w:szCs w:val="32"/>
        </w:rPr>
        <w:t>НАКАЗУЮ:</w:t>
      </w:r>
    </w:p>
    <w:p w:rsidR="00E17320" w:rsidRPr="00FA3290" w:rsidRDefault="00E17320" w:rsidP="00CF4B3F">
      <w:pPr>
        <w:rPr>
          <w:b/>
          <w:sz w:val="32"/>
          <w:szCs w:val="32"/>
          <w:lang w:val="uk-UA"/>
        </w:rPr>
      </w:pPr>
    </w:p>
    <w:p w:rsidR="00E17320" w:rsidRPr="00E33810" w:rsidRDefault="00E17320" w:rsidP="00D8541F">
      <w:pPr>
        <w:rPr>
          <w:sz w:val="28"/>
          <w:szCs w:val="28"/>
          <w:lang w:val="uk-UA"/>
        </w:rPr>
      </w:pPr>
      <w:r w:rsidRPr="008D4AE9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8D4AE9">
        <w:rPr>
          <w:sz w:val="28"/>
          <w:szCs w:val="28"/>
          <w:lang w:val="uk-UA"/>
        </w:rPr>
        <w:t>1</w:t>
      </w:r>
      <w:r>
        <w:rPr>
          <w:sz w:val="32"/>
          <w:szCs w:val="32"/>
          <w:lang w:val="uk-UA"/>
        </w:rPr>
        <w:t xml:space="preserve">. </w:t>
      </w:r>
      <w:r>
        <w:rPr>
          <w:sz w:val="28"/>
          <w:szCs w:val="28"/>
        </w:rPr>
        <w:t xml:space="preserve">Затвердити </w:t>
      </w:r>
      <w:r>
        <w:rPr>
          <w:sz w:val="28"/>
          <w:szCs w:val="28"/>
          <w:lang w:val="uk-UA"/>
        </w:rPr>
        <w:t xml:space="preserve">в новій редакції </w:t>
      </w:r>
      <w:r w:rsidRPr="00F02899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аспорти </w:t>
      </w:r>
      <w:r w:rsidRPr="00F02899">
        <w:rPr>
          <w:sz w:val="28"/>
          <w:szCs w:val="28"/>
        </w:rPr>
        <w:t xml:space="preserve"> бюджетних програм управління освіти молоді та спорту Чортківс</w:t>
      </w:r>
      <w:r>
        <w:rPr>
          <w:sz w:val="28"/>
          <w:szCs w:val="28"/>
        </w:rPr>
        <w:t>ької міської ради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рік   за:</w:t>
      </w:r>
    </w:p>
    <w:p w:rsidR="00E17320" w:rsidRPr="0039441B" w:rsidRDefault="00E17320" w:rsidP="00A900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0611021</w:t>
      </w:r>
      <w:r w:rsidRPr="00927B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КПКВК 0611023</w:t>
      </w:r>
      <w:r w:rsidRPr="00927B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КПКВК 0611141, </w:t>
      </w:r>
      <w:r>
        <w:rPr>
          <w:sz w:val="28"/>
          <w:szCs w:val="28"/>
          <w:lang w:val="uk-UA"/>
        </w:rPr>
        <w:t>КПКВК 0611182,</w:t>
      </w:r>
      <w:r w:rsidRPr="008064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КПКВК 0611200, </w:t>
      </w:r>
      <w:r>
        <w:rPr>
          <w:bCs/>
          <w:color w:val="000000"/>
          <w:sz w:val="28"/>
          <w:szCs w:val="28"/>
          <w:lang w:val="uk-UA"/>
        </w:rPr>
        <w:t xml:space="preserve">КПКВК 0615031, </w:t>
      </w:r>
      <w:r w:rsidRPr="0039441B">
        <w:rPr>
          <w:sz w:val="28"/>
          <w:szCs w:val="28"/>
          <w:lang w:val="uk-UA"/>
        </w:rPr>
        <w:t>що додаються.</w:t>
      </w:r>
    </w:p>
    <w:p w:rsidR="00E17320" w:rsidRDefault="00E17320" w:rsidP="008D4A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E17320" w:rsidRPr="003714A4" w:rsidRDefault="00E17320" w:rsidP="00120F26">
      <w:pPr>
        <w:rPr>
          <w:sz w:val="28"/>
          <w:szCs w:val="28"/>
          <w:lang w:val="uk-UA"/>
        </w:rPr>
      </w:pPr>
    </w:p>
    <w:p w:rsidR="00E17320" w:rsidRDefault="00E17320" w:rsidP="00CF4B3F">
      <w:pPr>
        <w:rPr>
          <w:b/>
          <w:sz w:val="28"/>
          <w:szCs w:val="28"/>
          <w:lang w:val="uk-UA"/>
        </w:rPr>
      </w:pPr>
      <w:r w:rsidRPr="008D3317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Н</w:t>
      </w:r>
      <w:r w:rsidRPr="008D3317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 управління освіти, </w:t>
      </w:r>
    </w:p>
    <w:p w:rsidR="00E17320" w:rsidRPr="00290F96" w:rsidRDefault="00E17320" w:rsidP="00CF4B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молоді та спорту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Людмила ПОЛІЩУК</w:t>
      </w:r>
    </w:p>
    <w:p w:rsidR="00E17320" w:rsidRDefault="00E17320" w:rsidP="00CF4B3F">
      <w:pPr>
        <w:tabs>
          <w:tab w:val="left" w:pos="1155"/>
        </w:tabs>
        <w:rPr>
          <w:sz w:val="20"/>
          <w:lang w:val="uk-UA"/>
        </w:rPr>
      </w:pPr>
      <w:r>
        <w:rPr>
          <w:sz w:val="20"/>
          <w:lang w:val="uk-UA"/>
        </w:rPr>
        <w:tab/>
      </w:r>
    </w:p>
    <w:p w:rsidR="00E17320" w:rsidRPr="00E33810" w:rsidRDefault="00E17320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</w:t>
      </w:r>
      <w:r>
        <w:rPr>
          <w:szCs w:val="24"/>
          <w:lang w:val="uk-UA"/>
        </w:rPr>
        <w:t xml:space="preserve">                Ганна Торончук</w:t>
      </w:r>
    </w:p>
    <w:p w:rsidR="00E17320" w:rsidRPr="00E33810" w:rsidRDefault="00E17320" w:rsidP="00CF4B3F">
      <w:pPr>
        <w:tabs>
          <w:tab w:val="left" w:pos="1155"/>
        </w:tabs>
        <w:rPr>
          <w:szCs w:val="24"/>
          <w:lang w:val="uk-UA"/>
        </w:rPr>
      </w:pPr>
      <w:r w:rsidRPr="00E33810">
        <w:rPr>
          <w:szCs w:val="24"/>
          <w:lang w:val="uk-UA"/>
        </w:rPr>
        <w:t xml:space="preserve">               </w:t>
      </w:r>
      <w:r>
        <w:rPr>
          <w:szCs w:val="24"/>
          <w:lang w:val="uk-UA"/>
        </w:rPr>
        <w:t xml:space="preserve">       </w:t>
      </w:r>
    </w:p>
    <w:sectPr w:rsidR="00E17320" w:rsidRPr="00E33810" w:rsidSect="00D65F32">
      <w:pgSz w:w="11906" w:h="16838"/>
      <w:pgMar w:top="360" w:right="851" w:bottom="180" w:left="1418" w:header="709" w:footer="709" w:gutter="0"/>
      <w:cols w:space="2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091"/>
    <w:multiLevelType w:val="hybridMultilevel"/>
    <w:tmpl w:val="BCF2115C"/>
    <w:lvl w:ilvl="0" w:tplc="A8323280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1D22E2"/>
    <w:multiLevelType w:val="hybridMultilevel"/>
    <w:tmpl w:val="420666DA"/>
    <w:lvl w:ilvl="0" w:tplc="27625E12">
      <w:start w:val="4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62D0032C"/>
    <w:multiLevelType w:val="hybridMultilevel"/>
    <w:tmpl w:val="FA66A02E"/>
    <w:lvl w:ilvl="0" w:tplc="C5723A02">
      <w:start w:val="1"/>
      <w:numFmt w:val="decimal"/>
      <w:lvlText w:val="%1."/>
      <w:lvlJc w:val="left"/>
      <w:pPr>
        <w:tabs>
          <w:tab w:val="num" w:pos="1152"/>
        </w:tabs>
        <w:ind w:left="1152" w:hanging="585"/>
      </w:pPr>
      <w:rPr>
        <w:rFonts w:cs="Times New Roman" w:hint="default"/>
        <w:sz w:val="26"/>
      </w:rPr>
    </w:lvl>
    <w:lvl w:ilvl="1" w:tplc="73B2D15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2D7"/>
    <w:rsid w:val="0001419E"/>
    <w:rsid w:val="00022208"/>
    <w:rsid w:val="00066776"/>
    <w:rsid w:val="000741BB"/>
    <w:rsid w:val="00076122"/>
    <w:rsid w:val="00083955"/>
    <w:rsid w:val="000A788A"/>
    <w:rsid w:val="000B0D85"/>
    <w:rsid w:val="000B245C"/>
    <w:rsid w:val="000B6EF7"/>
    <w:rsid w:val="000C61BA"/>
    <w:rsid w:val="000C788A"/>
    <w:rsid w:val="000F1C0C"/>
    <w:rsid w:val="00116C21"/>
    <w:rsid w:val="00120F26"/>
    <w:rsid w:val="00122F20"/>
    <w:rsid w:val="00130A78"/>
    <w:rsid w:val="00150EA7"/>
    <w:rsid w:val="001545B2"/>
    <w:rsid w:val="00155DEC"/>
    <w:rsid w:val="001567D9"/>
    <w:rsid w:val="0018449B"/>
    <w:rsid w:val="001926F1"/>
    <w:rsid w:val="001960EC"/>
    <w:rsid w:val="001A757D"/>
    <w:rsid w:val="001A7740"/>
    <w:rsid w:val="001B169A"/>
    <w:rsid w:val="001D26A2"/>
    <w:rsid w:val="001D46BD"/>
    <w:rsid w:val="001D633E"/>
    <w:rsid w:val="001F3934"/>
    <w:rsid w:val="00213C93"/>
    <w:rsid w:val="0022619F"/>
    <w:rsid w:val="00230A5F"/>
    <w:rsid w:val="00267767"/>
    <w:rsid w:val="002843F8"/>
    <w:rsid w:val="00290F96"/>
    <w:rsid w:val="00292D1D"/>
    <w:rsid w:val="002A5D32"/>
    <w:rsid w:val="002F5A0B"/>
    <w:rsid w:val="002F7455"/>
    <w:rsid w:val="00306301"/>
    <w:rsid w:val="003138D6"/>
    <w:rsid w:val="00334C76"/>
    <w:rsid w:val="00360B6C"/>
    <w:rsid w:val="003714A4"/>
    <w:rsid w:val="0037623C"/>
    <w:rsid w:val="00383933"/>
    <w:rsid w:val="0039441B"/>
    <w:rsid w:val="003D0640"/>
    <w:rsid w:val="003D4F36"/>
    <w:rsid w:val="003E6E53"/>
    <w:rsid w:val="003E7343"/>
    <w:rsid w:val="003F2DAE"/>
    <w:rsid w:val="003F3B08"/>
    <w:rsid w:val="00401B6B"/>
    <w:rsid w:val="00402D13"/>
    <w:rsid w:val="004261C5"/>
    <w:rsid w:val="004344CE"/>
    <w:rsid w:val="0043744F"/>
    <w:rsid w:val="004821BD"/>
    <w:rsid w:val="0048226A"/>
    <w:rsid w:val="00486338"/>
    <w:rsid w:val="004A2340"/>
    <w:rsid w:val="004A336E"/>
    <w:rsid w:val="004A7318"/>
    <w:rsid w:val="004A7904"/>
    <w:rsid w:val="004B7ED8"/>
    <w:rsid w:val="004C448D"/>
    <w:rsid w:val="004E3A4A"/>
    <w:rsid w:val="0051162A"/>
    <w:rsid w:val="0051234D"/>
    <w:rsid w:val="0052020C"/>
    <w:rsid w:val="00525D53"/>
    <w:rsid w:val="00542EC0"/>
    <w:rsid w:val="00544BED"/>
    <w:rsid w:val="005557AA"/>
    <w:rsid w:val="00560037"/>
    <w:rsid w:val="0056512D"/>
    <w:rsid w:val="00572C84"/>
    <w:rsid w:val="0058697D"/>
    <w:rsid w:val="00587B08"/>
    <w:rsid w:val="005A1080"/>
    <w:rsid w:val="005B5E25"/>
    <w:rsid w:val="005D6D2D"/>
    <w:rsid w:val="005F26C3"/>
    <w:rsid w:val="00637FBC"/>
    <w:rsid w:val="00652FE8"/>
    <w:rsid w:val="00682FAE"/>
    <w:rsid w:val="00690650"/>
    <w:rsid w:val="006912D7"/>
    <w:rsid w:val="006A6EC1"/>
    <w:rsid w:val="006A73BB"/>
    <w:rsid w:val="006C2E39"/>
    <w:rsid w:val="006D3F2F"/>
    <w:rsid w:val="006E3238"/>
    <w:rsid w:val="006E574B"/>
    <w:rsid w:val="006F214C"/>
    <w:rsid w:val="00710F13"/>
    <w:rsid w:val="00720A9E"/>
    <w:rsid w:val="00745481"/>
    <w:rsid w:val="007A1D93"/>
    <w:rsid w:val="007C4523"/>
    <w:rsid w:val="007C4BFB"/>
    <w:rsid w:val="007D296C"/>
    <w:rsid w:val="007E33F7"/>
    <w:rsid w:val="00806425"/>
    <w:rsid w:val="00835BF2"/>
    <w:rsid w:val="00841B43"/>
    <w:rsid w:val="00846DD2"/>
    <w:rsid w:val="00850101"/>
    <w:rsid w:val="00851CE1"/>
    <w:rsid w:val="00867F37"/>
    <w:rsid w:val="00875193"/>
    <w:rsid w:val="008A02FB"/>
    <w:rsid w:val="008B3F1A"/>
    <w:rsid w:val="008C0BCE"/>
    <w:rsid w:val="008C1085"/>
    <w:rsid w:val="008D3317"/>
    <w:rsid w:val="008D38A2"/>
    <w:rsid w:val="008D4AE9"/>
    <w:rsid w:val="008D6C36"/>
    <w:rsid w:val="008D72C1"/>
    <w:rsid w:val="008E1F36"/>
    <w:rsid w:val="008F0FFB"/>
    <w:rsid w:val="008F2131"/>
    <w:rsid w:val="0090066D"/>
    <w:rsid w:val="00900CE6"/>
    <w:rsid w:val="00904BC5"/>
    <w:rsid w:val="00927B01"/>
    <w:rsid w:val="00932739"/>
    <w:rsid w:val="00934CBC"/>
    <w:rsid w:val="00947DEC"/>
    <w:rsid w:val="0095251D"/>
    <w:rsid w:val="009574AA"/>
    <w:rsid w:val="0096371C"/>
    <w:rsid w:val="009665A6"/>
    <w:rsid w:val="00977680"/>
    <w:rsid w:val="00A20F90"/>
    <w:rsid w:val="00A22D91"/>
    <w:rsid w:val="00A338DE"/>
    <w:rsid w:val="00A659D1"/>
    <w:rsid w:val="00A713EE"/>
    <w:rsid w:val="00A7753A"/>
    <w:rsid w:val="00A832F0"/>
    <w:rsid w:val="00A90065"/>
    <w:rsid w:val="00AA1B8E"/>
    <w:rsid w:val="00AB4EED"/>
    <w:rsid w:val="00AB699A"/>
    <w:rsid w:val="00AD59F7"/>
    <w:rsid w:val="00AF74ED"/>
    <w:rsid w:val="00B01675"/>
    <w:rsid w:val="00B07435"/>
    <w:rsid w:val="00B117FD"/>
    <w:rsid w:val="00B160B3"/>
    <w:rsid w:val="00B40207"/>
    <w:rsid w:val="00B628D4"/>
    <w:rsid w:val="00B63B4B"/>
    <w:rsid w:val="00B652EA"/>
    <w:rsid w:val="00B734DF"/>
    <w:rsid w:val="00B8528B"/>
    <w:rsid w:val="00B92AEA"/>
    <w:rsid w:val="00BA3B8F"/>
    <w:rsid w:val="00BB3DD8"/>
    <w:rsid w:val="00BE3F1A"/>
    <w:rsid w:val="00BE74C6"/>
    <w:rsid w:val="00BF7F0C"/>
    <w:rsid w:val="00C1283D"/>
    <w:rsid w:val="00C52C87"/>
    <w:rsid w:val="00C54493"/>
    <w:rsid w:val="00C60C99"/>
    <w:rsid w:val="00C87E70"/>
    <w:rsid w:val="00CA48FE"/>
    <w:rsid w:val="00CB0575"/>
    <w:rsid w:val="00CB517E"/>
    <w:rsid w:val="00CC5EE6"/>
    <w:rsid w:val="00CD0263"/>
    <w:rsid w:val="00CD0E17"/>
    <w:rsid w:val="00CD77D5"/>
    <w:rsid w:val="00CF0CA6"/>
    <w:rsid w:val="00CF4B3F"/>
    <w:rsid w:val="00D10A95"/>
    <w:rsid w:val="00D16A34"/>
    <w:rsid w:val="00D44ACE"/>
    <w:rsid w:val="00D65F32"/>
    <w:rsid w:val="00D7035D"/>
    <w:rsid w:val="00D73A73"/>
    <w:rsid w:val="00D829D7"/>
    <w:rsid w:val="00D8541F"/>
    <w:rsid w:val="00D90F53"/>
    <w:rsid w:val="00DA1433"/>
    <w:rsid w:val="00DA2AD8"/>
    <w:rsid w:val="00DC410B"/>
    <w:rsid w:val="00DD3333"/>
    <w:rsid w:val="00DE01BA"/>
    <w:rsid w:val="00E161A4"/>
    <w:rsid w:val="00E17320"/>
    <w:rsid w:val="00E21F0A"/>
    <w:rsid w:val="00E33810"/>
    <w:rsid w:val="00E42B96"/>
    <w:rsid w:val="00E51DA7"/>
    <w:rsid w:val="00E5772A"/>
    <w:rsid w:val="00E610F9"/>
    <w:rsid w:val="00E8086C"/>
    <w:rsid w:val="00E83B02"/>
    <w:rsid w:val="00E85F63"/>
    <w:rsid w:val="00EA2738"/>
    <w:rsid w:val="00EC0D19"/>
    <w:rsid w:val="00F0069C"/>
    <w:rsid w:val="00F02899"/>
    <w:rsid w:val="00F45718"/>
    <w:rsid w:val="00F55ABD"/>
    <w:rsid w:val="00F61D5B"/>
    <w:rsid w:val="00F62593"/>
    <w:rsid w:val="00F7061B"/>
    <w:rsid w:val="00F9485A"/>
    <w:rsid w:val="00FA3290"/>
    <w:rsid w:val="00FA4221"/>
    <w:rsid w:val="00FA73F1"/>
    <w:rsid w:val="00FB256A"/>
    <w:rsid w:val="00FB2973"/>
    <w:rsid w:val="00FB7C8F"/>
    <w:rsid w:val="00FE228B"/>
    <w:rsid w:val="00F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32"/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D65F32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D6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1033</Words>
  <Characters>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comptech</cp:lastModifiedBy>
  <cp:revision>2</cp:revision>
  <cp:lastPrinted>2021-08-30T13:13:00Z</cp:lastPrinted>
  <dcterms:created xsi:type="dcterms:W3CDTF">2021-08-30T13:14:00Z</dcterms:created>
  <dcterms:modified xsi:type="dcterms:W3CDTF">2021-08-30T13:14:00Z</dcterms:modified>
</cp:coreProperties>
</file>