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87" w:rsidRDefault="00652C87" w:rsidP="00652C87">
      <w:pPr>
        <w:spacing w:before="57" w:after="57" w:line="100" w:lineRule="atLeast"/>
        <w:jc w:val="both"/>
        <w:rPr>
          <w:rFonts w:ascii="Times New Roman" w:hAnsi="Times New Roman" w:cs="Times New Roman"/>
          <w:sz w:val="28"/>
          <w:szCs w:val="28"/>
        </w:rPr>
      </w:pPr>
    </w:p>
    <w:p w:rsidR="00652C87" w:rsidRPr="00652C87" w:rsidRDefault="00652C87" w:rsidP="00652C87">
      <w:pPr>
        <w:autoSpaceDE w:val="0"/>
        <w:autoSpaceDN w:val="0"/>
        <w:adjustRightInd w:val="0"/>
        <w:spacing w:after="0"/>
        <w:ind w:left="4680"/>
        <w:jc w:val="both"/>
        <w:rPr>
          <w:rFonts w:ascii="Times New Roman" w:eastAsia="Times New Roman" w:hAnsi="Times New Roman" w:cs="Times New Roman"/>
          <w:b/>
          <w:bCs/>
          <w:sz w:val="28"/>
          <w:szCs w:val="28"/>
        </w:rPr>
      </w:pPr>
      <w:r w:rsidRPr="00652C8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652C87">
        <w:rPr>
          <w:rFonts w:ascii="Times New Roman" w:eastAsia="Times New Roman" w:hAnsi="Times New Roman" w:cs="Times New Roman"/>
          <w:b/>
          <w:bCs/>
          <w:sz w:val="28"/>
          <w:szCs w:val="28"/>
        </w:rPr>
        <w:t xml:space="preserve">Додаток </w:t>
      </w:r>
    </w:p>
    <w:p w:rsidR="00652C87" w:rsidRPr="00652C87" w:rsidRDefault="00652C87" w:rsidP="00652C87">
      <w:pPr>
        <w:autoSpaceDE w:val="0"/>
        <w:autoSpaceDN w:val="0"/>
        <w:adjustRightInd w:val="0"/>
        <w:spacing w:after="0"/>
        <w:jc w:val="both"/>
        <w:rPr>
          <w:rFonts w:ascii="Times New Roman" w:eastAsia="Times New Roman" w:hAnsi="Times New Roman" w:cs="Times New Roman"/>
          <w:b/>
          <w:bCs/>
          <w:sz w:val="28"/>
          <w:szCs w:val="28"/>
        </w:rPr>
      </w:pPr>
      <w:r w:rsidRPr="00652C87">
        <w:rPr>
          <w:rFonts w:ascii="Times New Roman" w:eastAsia="Times New Roman" w:hAnsi="Times New Roman" w:cs="Times New Roman"/>
          <w:b/>
          <w:bCs/>
          <w:sz w:val="28"/>
          <w:szCs w:val="28"/>
        </w:rPr>
        <w:t xml:space="preserve">                                                                                 до рішення міської ради</w:t>
      </w:r>
    </w:p>
    <w:p w:rsidR="00652C87" w:rsidRPr="00652C87" w:rsidRDefault="00652C87" w:rsidP="00652C87">
      <w:pPr>
        <w:autoSpaceDE w:val="0"/>
        <w:autoSpaceDN w:val="0"/>
        <w:adjustRightInd w:val="0"/>
        <w:spacing w:after="0"/>
        <w:ind w:left="4680"/>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Pr="00652C87">
        <w:rPr>
          <w:rFonts w:ascii="Times New Roman" w:eastAsia="Times New Roman" w:hAnsi="Times New Roman" w:cs="Times New Roman"/>
          <w:b/>
          <w:bCs/>
          <w:iCs/>
          <w:sz w:val="28"/>
          <w:szCs w:val="28"/>
        </w:rPr>
        <w:t>від  11 грудня 2018 року №1274</w:t>
      </w:r>
    </w:p>
    <w:p w:rsidR="00652C87" w:rsidRPr="00652C87" w:rsidRDefault="00652C87" w:rsidP="00652C87">
      <w:pPr>
        <w:autoSpaceDE w:val="0"/>
        <w:autoSpaceDN w:val="0"/>
        <w:adjustRightInd w:val="0"/>
        <w:spacing w:after="0"/>
        <w:ind w:left="4680"/>
        <w:jc w:val="both"/>
        <w:rPr>
          <w:rFonts w:ascii="Times New Roman" w:eastAsia="Times New Roman" w:hAnsi="Times New Roman" w:cs="Times New Roman"/>
          <w:b/>
          <w:bCs/>
          <w:sz w:val="28"/>
          <w:szCs w:val="28"/>
        </w:rPr>
      </w:pPr>
    </w:p>
    <w:p w:rsidR="00652C87" w:rsidRDefault="00652C87" w:rsidP="00652C87">
      <w:pPr>
        <w:autoSpaceDE w:val="0"/>
        <w:autoSpaceDN w:val="0"/>
        <w:adjustRightInd w:val="0"/>
        <w:jc w:val="both"/>
        <w:rPr>
          <w:rStyle w:val="31"/>
          <w:b/>
          <w:color w:val="000000"/>
          <w:sz w:val="28"/>
          <w:szCs w:val="28"/>
        </w:rPr>
      </w:pPr>
      <w:r>
        <w:rPr>
          <w:rFonts w:ascii="Times New Roman" w:eastAsia="Times New Roman" w:hAnsi="Times New Roman" w:cs="Times New Roman"/>
          <w:bCs/>
          <w:sz w:val="28"/>
          <w:szCs w:val="28"/>
          <w:lang w:val="ru-RU"/>
        </w:rPr>
        <w:tab/>
      </w:r>
      <w:r>
        <w:rPr>
          <w:rFonts w:ascii="Times New Roman" w:eastAsia="Times New Roman" w:hAnsi="Times New Roman" w:cs="Times New Roman"/>
          <w:bCs/>
          <w:sz w:val="28"/>
          <w:szCs w:val="28"/>
          <w:lang w:val="ru-RU"/>
        </w:rPr>
        <w:tab/>
      </w:r>
      <w:r>
        <w:rPr>
          <w:rFonts w:ascii="Times New Roman" w:eastAsia="Times New Roman" w:hAnsi="Times New Roman" w:cs="Times New Roman"/>
          <w:bCs/>
          <w:sz w:val="28"/>
          <w:szCs w:val="28"/>
          <w:lang w:val="ru-RU"/>
        </w:rPr>
        <w:tab/>
      </w:r>
      <w:r>
        <w:rPr>
          <w:rFonts w:ascii="Times New Roman" w:eastAsia="Times New Roman" w:hAnsi="Times New Roman" w:cs="Times New Roman"/>
          <w:bCs/>
          <w:sz w:val="28"/>
          <w:szCs w:val="28"/>
          <w:lang w:val="ru-RU"/>
        </w:rPr>
        <w:tab/>
        <w:t xml:space="preserve">            </w:t>
      </w:r>
      <w:r>
        <w:rPr>
          <w:rStyle w:val="31"/>
          <w:b/>
          <w:color w:val="000000"/>
          <w:sz w:val="28"/>
          <w:szCs w:val="28"/>
        </w:rPr>
        <w:t>Методика</w:t>
      </w:r>
    </w:p>
    <w:p w:rsidR="00652C87" w:rsidRPr="00652C87" w:rsidRDefault="00652C87" w:rsidP="00652C87">
      <w:pPr>
        <w:autoSpaceDE w:val="0"/>
        <w:autoSpaceDN w:val="0"/>
        <w:adjustRightInd w:val="0"/>
        <w:jc w:val="both"/>
        <w:rPr>
          <w:rStyle w:val="31"/>
          <w:rFonts w:eastAsia="Times New Roman"/>
          <w:bCs/>
          <w:sz w:val="28"/>
          <w:szCs w:val="28"/>
          <w:shd w:val="clear" w:color="auto" w:fill="auto"/>
        </w:rPr>
      </w:pPr>
      <w:r>
        <w:rPr>
          <w:rStyle w:val="31"/>
          <w:b/>
          <w:color w:val="000000"/>
          <w:sz w:val="28"/>
          <w:szCs w:val="28"/>
        </w:rPr>
        <w:t xml:space="preserve"> визначення базового рівня споживання паливно-енергетичних ресурсів та води  бюджетними установами міста Чорткова</w:t>
      </w:r>
    </w:p>
    <w:p w:rsidR="00652C87" w:rsidRDefault="00652C87" w:rsidP="00652C87">
      <w:pPr>
        <w:pStyle w:val="30"/>
        <w:keepNext/>
        <w:keepLines/>
        <w:shd w:val="clear" w:color="auto" w:fill="auto"/>
        <w:spacing w:line="0" w:lineRule="atLeast"/>
      </w:pPr>
      <w:bookmarkStart w:id="0" w:name="bookmark6"/>
      <w:r>
        <w:rPr>
          <w:rStyle w:val="3"/>
          <w:color w:val="000000"/>
        </w:rPr>
        <w:t>І.ВСТУП</w:t>
      </w:r>
      <w:bookmarkEnd w:id="0"/>
    </w:p>
    <w:p w:rsidR="00652C87" w:rsidRDefault="00652C87" w:rsidP="00652C87">
      <w:pPr>
        <w:pStyle w:val="21"/>
        <w:shd w:val="clear" w:color="auto" w:fill="auto"/>
        <w:spacing w:before="0" w:after="0" w:line="0" w:lineRule="atLeast"/>
        <w:ind w:firstLine="760"/>
      </w:pPr>
      <w:r>
        <w:rPr>
          <w:rStyle w:val="2"/>
          <w:color w:val="000000"/>
        </w:rPr>
        <w:t>Обгрунтований базовий рівень споживання енергоресурсів енергії закладами бюджетної сфери є основою для:</w:t>
      </w:r>
    </w:p>
    <w:p w:rsidR="00652C87" w:rsidRDefault="00652C87" w:rsidP="00652C87">
      <w:pPr>
        <w:pStyle w:val="21"/>
        <w:numPr>
          <w:ilvl w:val="0"/>
          <w:numId w:val="1"/>
        </w:numPr>
        <w:shd w:val="clear" w:color="auto" w:fill="auto"/>
        <w:tabs>
          <w:tab w:val="left" w:pos="738"/>
        </w:tabs>
        <w:spacing w:before="0" w:after="0" w:line="0" w:lineRule="atLeast"/>
        <w:ind w:left="380"/>
      </w:pPr>
      <w:r>
        <w:rPr>
          <w:rStyle w:val="2"/>
          <w:color w:val="000000"/>
        </w:rPr>
        <w:t>планування витрат на паливно-енергетичні ресурси та визначення</w:t>
      </w:r>
    </w:p>
    <w:p w:rsidR="00652C87" w:rsidRDefault="00652C87" w:rsidP="00652C87">
      <w:pPr>
        <w:pStyle w:val="21"/>
        <w:shd w:val="clear" w:color="auto" w:fill="auto"/>
        <w:spacing w:before="0" w:after="0" w:line="0" w:lineRule="atLeast"/>
        <w:ind w:firstLine="760"/>
      </w:pPr>
      <w:r>
        <w:rPr>
          <w:rStyle w:val="2"/>
          <w:color w:val="000000"/>
        </w:rPr>
        <w:t>обґрунтованих лімітів споживання паливно-енергетичних ресурсів;</w:t>
      </w:r>
    </w:p>
    <w:p w:rsidR="00652C87" w:rsidRDefault="00652C87" w:rsidP="00652C87">
      <w:pPr>
        <w:pStyle w:val="21"/>
        <w:numPr>
          <w:ilvl w:val="0"/>
          <w:numId w:val="1"/>
        </w:numPr>
        <w:shd w:val="clear" w:color="auto" w:fill="auto"/>
        <w:tabs>
          <w:tab w:val="left" w:pos="738"/>
        </w:tabs>
        <w:spacing w:before="0" w:after="0" w:line="0" w:lineRule="atLeast"/>
        <w:ind w:left="380"/>
      </w:pPr>
      <w:r>
        <w:rPr>
          <w:rStyle w:val="2"/>
          <w:color w:val="000000"/>
        </w:rPr>
        <w:t>розрахунку економічного ефекту від впровадження заходів з підвищення</w:t>
      </w:r>
    </w:p>
    <w:p w:rsidR="00652C87" w:rsidRDefault="00652C87" w:rsidP="00652C87">
      <w:pPr>
        <w:pStyle w:val="21"/>
        <w:shd w:val="clear" w:color="auto" w:fill="auto"/>
        <w:spacing w:before="0" w:after="0" w:line="0" w:lineRule="atLeast"/>
        <w:ind w:firstLine="760"/>
      </w:pPr>
      <w:r>
        <w:rPr>
          <w:rStyle w:val="2"/>
          <w:color w:val="000000"/>
        </w:rPr>
        <w:t>ефективності енергоспоживання, зокрема термосанації;</w:t>
      </w:r>
    </w:p>
    <w:p w:rsidR="00652C87" w:rsidRDefault="00652C87" w:rsidP="00652C87">
      <w:pPr>
        <w:pStyle w:val="21"/>
        <w:numPr>
          <w:ilvl w:val="0"/>
          <w:numId w:val="1"/>
        </w:numPr>
        <w:shd w:val="clear" w:color="auto" w:fill="auto"/>
        <w:tabs>
          <w:tab w:val="left" w:pos="738"/>
        </w:tabs>
        <w:spacing w:before="0" w:after="0" w:line="317" w:lineRule="exact"/>
        <w:ind w:left="380"/>
      </w:pPr>
      <w:r>
        <w:rPr>
          <w:rStyle w:val="2"/>
          <w:color w:val="000000"/>
        </w:rPr>
        <w:t>впровадження системи стимулювання ощадного використання паливно-</w:t>
      </w:r>
    </w:p>
    <w:p w:rsidR="00652C87" w:rsidRDefault="00652C87" w:rsidP="00652C87">
      <w:pPr>
        <w:pStyle w:val="21"/>
        <w:shd w:val="clear" w:color="auto" w:fill="auto"/>
        <w:spacing w:before="0" w:after="0" w:line="317" w:lineRule="exact"/>
        <w:ind w:firstLine="760"/>
      </w:pPr>
      <w:r>
        <w:rPr>
          <w:rStyle w:val="2"/>
          <w:color w:val="000000"/>
        </w:rPr>
        <w:t>енергетичних ресурсів в бюджетних закладах.</w:t>
      </w:r>
    </w:p>
    <w:p w:rsidR="00652C87" w:rsidRDefault="00652C87" w:rsidP="00652C87">
      <w:pPr>
        <w:pStyle w:val="21"/>
        <w:shd w:val="clear" w:color="auto" w:fill="auto"/>
        <w:spacing w:before="0" w:after="300" w:line="317" w:lineRule="exact"/>
        <w:ind w:firstLine="760"/>
      </w:pPr>
      <w:r>
        <w:rPr>
          <w:rStyle w:val="2"/>
          <w:color w:val="000000"/>
        </w:rPr>
        <w:t>Базовий рівень енергоспоживання повинен враховувати фактичний стан будівель бюджетної сфери та дотримання санітарних умов в середині приміщень.</w:t>
      </w:r>
    </w:p>
    <w:p w:rsidR="00652C87" w:rsidRDefault="00652C87" w:rsidP="00652C87">
      <w:pPr>
        <w:pStyle w:val="30"/>
        <w:keepNext/>
        <w:keepLines/>
        <w:shd w:val="clear" w:color="auto" w:fill="auto"/>
        <w:spacing w:line="317" w:lineRule="exact"/>
        <w:jc w:val="both"/>
      </w:pPr>
      <w:bookmarkStart w:id="1" w:name="bookmark7"/>
      <w:r>
        <w:rPr>
          <w:rStyle w:val="3"/>
          <w:color w:val="000000"/>
        </w:rPr>
        <w:t>ІІ.СФЕРА ЗАСТОСУВАННЯ</w:t>
      </w:r>
      <w:bookmarkEnd w:id="1"/>
    </w:p>
    <w:p w:rsidR="00652C87" w:rsidRDefault="00652C87" w:rsidP="00652C87">
      <w:pPr>
        <w:pStyle w:val="21"/>
        <w:shd w:val="clear" w:color="auto" w:fill="auto"/>
        <w:spacing w:before="0" w:after="300" w:line="317" w:lineRule="exact"/>
        <w:ind w:firstLine="760"/>
        <w:rPr>
          <w:rStyle w:val="2"/>
          <w:color w:val="000000"/>
        </w:rPr>
      </w:pPr>
      <w:r>
        <w:rPr>
          <w:rStyle w:val="2"/>
          <w:color w:val="000000"/>
        </w:rPr>
        <w:t>Методику застосовують для визначення базового рівня споживання енергоресурсів закладами бюджетної сфери міста Чорткова, розрахунку ефекту від впровадження заходів з підвищення ефективності використання теплової енергії, електричної енергії, холодної води та для визначення лімітів споживання даних ресурсів. Методику використовують для підготовки техніко-економічних обґрунтувань інвестиційних енергозберігаючих проектів з технічної модернізації енергетичного та водопровідного обладнання.</w:t>
      </w:r>
    </w:p>
    <w:p w:rsidR="00652C87" w:rsidRDefault="00652C87" w:rsidP="00652C87">
      <w:pPr>
        <w:pStyle w:val="30"/>
        <w:keepNext/>
        <w:keepLines/>
        <w:shd w:val="clear" w:color="auto" w:fill="auto"/>
        <w:spacing w:line="317" w:lineRule="exact"/>
        <w:jc w:val="both"/>
      </w:pPr>
      <w:r>
        <w:rPr>
          <w:rStyle w:val="3"/>
          <w:color w:val="000000"/>
        </w:rPr>
        <w:t>ІІІ.МЕТА</w:t>
      </w:r>
    </w:p>
    <w:p w:rsidR="00652C87" w:rsidRDefault="00652C87" w:rsidP="00652C87">
      <w:pPr>
        <w:pStyle w:val="21"/>
        <w:shd w:val="clear" w:color="auto" w:fill="auto"/>
        <w:spacing w:before="0" w:after="0" w:line="317" w:lineRule="exact"/>
        <w:ind w:firstLine="760"/>
      </w:pPr>
      <w:r>
        <w:rPr>
          <w:rStyle w:val="2"/>
          <w:color w:val="000000"/>
        </w:rPr>
        <w:t>Основною метою застосування Методики є орієнтація управлінської та господарчої діяльності установ бюджетної сфери міста Чорткова на раціональне використання та економію енергоресурсів, контроль виконання норм законодавства з енергозбереження.</w:t>
      </w:r>
    </w:p>
    <w:p w:rsidR="00652C87" w:rsidRDefault="00652C87" w:rsidP="00652C87">
      <w:pPr>
        <w:pStyle w:val="30"/>
        <w:keepNext/>
        <w:keepLines/>
        <w:shd w:val="clear" w:color="auto" w:fill="auto"/>
        <w:spacing w:line="317" w:lineRule="exact"/>
        <w:jc w:val="both"/>
        <w:rPr>
          <w:rStyle w:val="3"/>
          <w:color w:val="000000"/>
        </w:rPr>
      </w:pPr>
      <w:bookmarkStart w:id="2" w:name="bookmark8"/>
    </w:p>
    <w:p w:rsidR="00652C87" w:rsidRDefault="00652C87" w:rsidP="00652C87">
      <w:pPr>
        <w:pStyle w:val="30"/>
        <w:keepNext/>
        <w:keepLines/>
        <w:shd w:val="clear" w:color="auto" w:fill="auto"/>
        <w:spacing w:line="317" w:lineRule="exact"/>
        <w:jc w:val="both"/>
      </w:pPr>
      <w:r>
        <w:rPr>
          <w:rStyle w:val="3"/>
          <w:color w:val="000000"/>
        </w:rPr>
        <w:t>І</w:t>
      </w:r>
      <w:r>
        <w:rPr>
          <w:rStyle w:val="3"/>
          <w:color w:val="000000"/>
          <w:lang w:val="en-US"/>
        </w:rPr>
        <w:t>V</w:t>
      </w:r>
      <w:r>
        <w:rPr>
          <w:rStyle w:val="3"/>
          <w:color w:val="000000"/>
          <w:lang w:val="ru-RU"/>
        </w:rPr>
        <w:t>.</w:t>
      </w:r>
      <w:r>
        <w:rPr>
          <w:rStyle w:val="3"/>
          <w:color w:val="000000"/>
        </w:rPr>
        <w:t>НОРМАТИВНІ ПОСИЛАННЯ</w:t>
      </w:r>
      <w:bookmarkEnd w:id="2"/>
    </w:p>
    <w:p w:rsidR="00652C87" w:rsidRDefault="00652C87" w:rsidP="00652C87">
      <w:pPr>
        <w:pStyle w:val="21"/>
        <w:shd w:val="clear" w:color="auto" w:fill="auto"/>
        <w:spacing w:before="0" w:after="0" w:line="317" w:lineRule="exact"/>
        <w:ind w:firstLine="760"/>
      </w:pPr>
      <w:r>
        <w:rPr>
          <w:rStyle w:val="2"/>
          <w:color w:val="000000"/>
        </w:rPr>
        <w:t xml:space="preserve">У Методиці є посилання на такі нормативні та інші </w:t>
      </w:r>
      <w:r>
        <w:rPr>
          <w:rStyle w:val="2"/>
          <w:color w:val="000000"/>
          <w:lang w:val="ru-RU"/>
        </w:rPr>
        <w:t>акти</w:t>
      </w:r>
      <w:r>
        <w:rPr>
          <w:rStyle w:val="2"/>
          <w:color w:val="000000"/>
        </w:rPr>
        <w:t>:</w:t>
      </w:r>
    </w:p>
    <w:p w:rsidR="00652C87" w:rsidRDefault="00652C87" w:rsidP="00652C87">
      <w:pPr>
        <w:pStyle w:val="21"/>
        <w:numPr>
          <w:ilvl w:val="0"/>
          <w:numId w:val="2"/>
        </w:numPr>
        <w:shd w:val="clear" w:color="auto" w:fill="auto"/>
        <w:tabs>
          <w:tab w:val="left" w:pos="1109"/>
        </w:tabs>
        <w:spacing w:before="0" w:after="0" w:line="317" w:lineRule="exact"/>
        <w:ind w:firstLine="760"/>
      </w:pPr>
      <w:r>
        <w:rPr>
          <w:rStyle w:val="2"/>
          <w:color w:val="000000"/>
        </w:rPr>
        <w:t>Закон України «Про енергозбереження».</w:t>
      </w:r>
    </w:p>
    <w:p w:rsidR="00652C87" w:rsidRDefault="00652C87" w:rsidP="00652C87">
      <w:pPr>
        <w:pStyle w:val="21"/>
        <w:numPr>
          <w:ilvl w:val="0"/>
          <w:numId w:val="2"/>
        </w:numPr>
        <w:shd w:val="clear" w:color="auto" w:fill="auto"/>
        <w:tabs>
          <w:tab w:val="left" w:pos="1138"/>
        </w:tabs>
        <w:spacing w:before="0" w:after="0" w:line="317" w:lineRule="exact"/>
        <w:ind w:firstLine="760"/>
      </w:pPr>
      <w:r>
        <w:rPr>
          <w:rStyle w:val="2"/>
          <w:color w:val="000000"/>
        </w:rPr>
        <w:t>Закон України «Про теплопостачання».</w:t>
      </w:r>
    </w:p>
    <w:p w:rsidR="00652C87" w:rsidRDefault="00652C87" w:rsidP="00652C87">
      <w:pPr>
        <w:pStyle w:val="21"/>
        <w:numPr>
          <w:ilvl w:val="0"/>
          <w:numId w:val="2"/>
        </w:numPr>
        <w:shd w:val="clear" w:color="auto" w:fill="auto"/>
        <w:tabs>
          <w:tab w:val="left" w:pos="1083"/>
        </w:tabs>
        <w:spacing w:before="0" w:after="0" w:line="317" w:lineRule="exact"/>
        <w:ind w:firstLine="760"/>
      </w:pPr>
      <w:r>
        <w:rPr>
          <w:rStyle w:val="2"/>
          <w:color w:val="000000"/>
        </w:rPr>
        <w:t xml:space="preserve">КТМ 204 України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затверджені наказом </w:t>
      </w:r>
      <w:r>
        <w:rPr>
          <w:rStyle w:val="2"/>
          <w:color w:val="000000"/>
        </w:rPr>
        <w:lastRenderedPageBreak/>
        <w:t>Державного комітету України з питань житлово-комунального господарства України від 14 грудня 1993 р;</w:t>
      </w:r>
    </w:p>
    <w:p w:rsidR="00652C87" w:rsidRDefault="00652C87" w:rsidP="00652C87">
      <w:pPr>
        <w:pStyle w:val="21"/>
        <w:numPr>
          <w:ilvl w:val="0"/>
          <w:numId w:val="2"/>
        </w:numPr>
        <w:shd w:val="clear" w:color="auto" w:fill="auto"/>
        <w:tabs>
          <w:tab w:val="left" w:pos="1088"/>
        </w:tabs>
        <w:spacing w:before="0" w:after="0" w:line="317" w:lineRule="exact"/>
        <w:ind w:firstLine="760"/>
      </w:pPr>
      <w:r>
        <w:rPr>
          <w:rStyle w:val="2"/>
          <w:color w:val="000000"/>
        </w:rPr>
        <w:t xml:space="preserve">Міжгалузеві норми споживання електричної та теплової енергії для установ і організацій бюджетної сфери України, затверджені наказом Державного комітету України з енергозбереження від 25 жовтня 1999р. № 91, </w:t>
      </w:r>
    </w:p>
    <w:p w:rsidR="00652C87" w:rsidRDefault="00652C87" w:rsidP="00652C87">
      <w:pPr>
        <w:pStyle w:val="21"/>
        <w:numPr>
          <w:ilvl w:val="0"/>
          <w:numId w:val="2"/>
        </w:numPr>
        <w:shd w:val="clear" w:color="auto" w:fill="auto"/>
        <w:tabs>
          <w:tab w:val="left" w:pos="1142"/>
        </w:tabs>
        <w:spacing w:before="0" w:after="0" w:line="317" w:lineRule="exact"/>
        <w:ind w:firstLine="760"/>
      </w:pPr>
      <w:r>
        <w:rPr>
          <w:rStyle w:val="2"/>
          <w:color w:val="000000"/>
        </w:rPr>
        <w:t>ДСТУ 2339-94 Енергозбереження. Основні положення.</w:t>
      </w:r>
    </w:p>
    <w:p w:rsidR="00652C87" w:rsidRDefault="00652C87" w:rsidP="00652C87">
      <w:pPr>
        <w:pStyle w:val="21"/>
        <w:numPr>
          <w:ilvl w:val="0"/>
          <w:numId w:val="2"/>
        </w:numPr>
        <w:shd w:val="clear" w:color="auto" w:fill="auto"/>
        <w:tabs>
          <w:tab w:val="left" w:pos="1142"/>
        </w:tabs>
        <w:spacing w:before="0" w:after="0" w:line="317" w:lineRule="exact"/>
        <w:ind w:firstLine="760"/>
      </w:pPr>
      <w:r>
        <w:rPr>
          <w:rStyle w:val="2"/>
          <w:color w:val="000000"/>
        </w:rPr>
        <w:t>ДСТУ 2420-94 Енергоощадність. Терміни та визначення.</w:t>
      </w:r>
    </w:p>
    <w:p w:rsidR="00652C87" w:rsidRDefault="00652C87" w:rsidP="00652C87">
      <w:pPr>
        <w:pStyle w:val="21"/>
        <w:numPr>
          <w:ilvl w:val="0"/>
          <w:numId w:val="2"/>
        </w:numPr>
        <w:shd w:val="clear" w:color="auto" w:fill="auto"/>
        <w:tabs>
          <w:tab w:val="left" w:pos="1253"/>
        </w:tabs>
        <w:spacing w:before="0" w:after="0" w:line="317" w:lineRule="exact"/>
        <w:ind w:firstLine="760"/>
      </w:pPr>
      <w:r>
        <w:rPr>
          <w:rStyle w:val="2"/>
          <w:color w:val="000000"/>
        </w:rPr>
        <w:t>ДСТУ 3755-98 Енергозбереження. Номенклатура показників енергоефективності та порядок їхнього внесення у нормативну документацію.</w:t>
      </w:r>
    </w:p>
    <w:p w:rsidR="00652C87" w:rsidRDefault="00652C87" w:rsidP="00652C87">
      <w:pPr>
        <w:pStyle w:val="21"/>
        <w:numPr>
          <w:ilvl w:val="0"/>
          <w:numId w:val="2"/>
        </w:numPr>
        <w:shd w:val="clear" w:color="auto" w:fill="auto"/>
        <w:tabs>
          <w:tab w:val="left" w:pos="1078"/>
        </w:tabs>
        <w:spacing w:before="0" w:after="0" w:line="317" w:lineRule="exact"/>
        <w:ind w:firstLine="760"/>
      </w:pPr>
      <w:r>
        <w:rPr>
          <w:rStyle w:val="2"/>
          <w:color w:val="000000"/>
        </w:rPr>
        <w:t>ДСТУ 2155-93 Енергозбереження. Методи визначення економічної ефективності заходів по енергозбереженню.</w:t>
      </w:r>
    </w:p>
    <w:p w:rsidR="00652C87" w:rsidRDefault="00652C87" w:rsidP="00652C87">
      <w:pPr>
        <w:pStyle w:val="21"/>
        <w:numPr>
          <w:ilvl w:val="0"/>
          <w:numId w:val="2"/>
        </w:numPr>
        <w:shd w:val="clear" w:color="auto" w:fill="auto"/>
        <w:tabs>
          <w:tab w:val="left" w:pos="1138"/>
        </w:tabs>
        <w:spacing w:before="0" w:after="0" w:line="317" w:lineRule="exact"/>
        <w:ind w:firstLine="760"/>
        <w:rPr>
          <w:rStyle w:val="2"/>
        </w:rPr>
      </w:pPr>
      <w:r>
        <w:rPr>
          <w:rStyle w:val="2"/>
          <w:color w:val="000000"/>
        </w:rPr>
        <w:t>ДСТУ-ТІ Б В.1.1-27:2010 «Будівельна кліматологія».</w:t>
      </w:r>
    </w:p>
    <w:p w:rsidR="00652C87" w:rsidRDefault="00652C87" w:rsidP="00652C87">
      <w:pPr>
        <w:pStyle w:val="21"/>
        <w:numPr>
          <w:ilvl w:val="0"/>
          <w:numId w:val="2"/>
        </w:numPr>
        <w:shd w:val="clear" w:color="auto" w:fill="auto"/>
        <w:tabs>
          <w:tab w:val="left" w:pos="1138"/>
        </w:tabs>
        <w:spacing w:before="0" w:after="0" w:line="317" w:lineRule="exact"/>
        <w:ind w:firstLine="760"/>
        <w:rPr>
          <w:rStyle w:val="2"/>
        </w:rPr>
      </w:pPr>
      <w:r>
        <w:rPr>
          <w:rStyle w:val="2"/>
          <w:color w:val="000000"/>
        </w:rPr>
        <w:t>ДСТУ 2569-94 «Водопостачання і каналізація. Терміни та визначення».</w:t>
      </w:r>
    </w:p>
    <w:p w:rsidR="00652C87" w:rsidRDefault="00652C87" w:rsidP="00652C87">
      <w:pPr>
        <w:pStyle w:val="21"/>
        <w:numPr>
          <w:ilvl w:val="0"/>
          <w:numId w:val="2"/>
        </w:numPr>
        <w:shd w:val="clear" w:color="auto" w:fill="auto"/>
        <w:tabs>
          <w:tab w:val="left" w:pos="1138"/>
        </w:tabs>
        <w:spacing w:before="0" w:after="0" w:line="317" w:lineRule="exact"/>
        <w:ind w:firstLine="760"/>
        <w:rPr>
          <w:rStyle w:val="2"/>
        </w:rPr>
      </w:pPr>
      <w:r>
        <w:rPr>
          <w:rStyle w:val="2"/>
          <w:color w:val="000000"/>
        </w:rPr>
        <w:t>ДБН В.2.5-28-2006 «Природне і штучне освітлення».</w:t>
      </w:r>
    </w:p>
    <w:p w:rsidR="00652C87" w:rsidRDefault="00652C87" w:rsidP="00652C87">
      <w:pPr>
        <w:pStyle w:val="21"/>
        <w:numPr>
          <w:ilvl w:val="0"/>
          <w:numId w:val="2"/>
        </w:numPr>
        <w:shd w:val="clear" w:color="auto" w:fill="auto"/>
        <w:tabs>
          <w:tab w:val="left" w:pos="1258"/>
        </w:tabs>
        <w:spacing w:before="0" w:after="0" w:line="317" w:lineRule="exact"/>
        <w:ind w:firstLine="760"/>
      </w:pPr>
      <w:r>
        <w:rPr>
          <w:rStyle w:val="2"/>
          <w:color w:val="000000"/>
        </w:rPr>
        <w:t>Положення про</w:t>
      </w:r>
      <w:r>
        <w:rPr>
          <w:rStyle w:val="2"/>
          <w:color w:val="000000"/>
          <w:lang w:val="ru-RU"/>
        </w:rPr>
        <w:t xml:space="preserve"> </w:t>
      </w:r>
      <w:r>
        <w:rPr>
          <w:rStyle w:val="2"/>
          <w:color w:val="000000"/>
        </w:rPr>
        <w:t>запровадження систем енергетичного менеджменту в бюджетних установах</w:t>
      </w:r>
      <w:r>
        <w:rPr>
          <w:rStyle w:val="2"/>
          <w:color w:val="000000"/>
          <w:lang w:val="ru-RU"/>
        </w:rPr>
        <w:t xml:space="preserve">. </w:t>
      </w:r>
      <w:r>
        <w:rPr>
          <w:rStyle w:val="2"/>
          <w:color w:val="000000"/>
        </w:rPr>
        <w:t xml:space="preserve">(розроблене Державним агентством з енергоефективності та енергозбереження України спільно з експертами проекту </w:t>
      </w:r>
      <w:r>
        <w:rPr>
          <w:rStyle w:val="2"/>
          <w:color w:val="000000"/>
          <w:lang w:val="en-US" w:eastAsia="en-US"/>
        </w:rPr>
        <w:t>USAID</w:t>
      </w:r>
      <w:r>
        <w:rPr>
          <w:rStyle w:val="2"/>
          <w:color w:val="000000"/>
          <w:lang w:val="ru-RU" w:eastAsia="en-US"/>
        </w:rPr>
        <w:t xml:space="preserve"> </w:t>
      </w:r>
      <w:r>
        <w:rPr>
          <w:rStyle w:val="2"/>
          <w:color w:val="000000"/>
        </w:rPr>
        <w:t>«Муніципальна енергетична реформа в Україні»).</w:t>
      </w:r>
    </w:p>
    <w:p w:rsidR="00652C87" w:rsidRDefault="00652C87" w:rsidP="00652C87">
      <w:pPr>
        <w:pStyle w:val="40"/>
        <w:shd w:val="clear" w:color="auto" w:fill="auto"/>
        <w:spacing w:before="0"/>
        <w:jc w:val="both"/>
      </w:pPr>
      <w:r>
        <w:rPr>
          <w:rStyle w:val="4"/>
          <w:color w:val="000000"/>
          <w:lang w:val="en-US"/>
        </w:rPr>
        <w:t>V</w:t>
      </w:r>
      <w:r w:rsidRPr="00652C87">
        <w:rPr>
          <w:rStyle w:val="4"/>
          <w:color w:val="000000"/>
        </w:rPr>
        <w:t>.</w:t>
      </w:r>
      <w:r>
        <w:rPr>
          <w:rStyle w:val="4"/>
          <w:color w:val="000000"/>
        </w:rPr>
        <w:t>ТЕРМІНИ ТА ВИЗНАЧЕННЯ ПОНЯТЬ</w:t>
      </w:r>
    </w:p>
    <w:p w:rsidR="00652C87" w:rsidRDefault="00652C87" w:rsidP="00652C87">
      <w:pPr>
        <w:pStyle w:val="21"/>
        <w:shd w:val="clear" w:color="auto" w:fill="auto"/>
        <w:spacing w:before="0" w:after="0" w:line="317" w:lineRule="exact"/>
        <w:ind w:firstLine="760"/>
      </w:pPr>
      <w:r>
        <w:rPr>
          <w:rStyle w:val="20"/>
          <w:color w:val="000000"/>
        </w:rPr>
        <w:t xml:space="preserve">Базовий рівень споживання теплової енергії </w:t>
      </w:r>
      <w:r>
        <w:rPr>
          <w:rStyle w:val="2"/>
          <w:color w:val="000000"/>
        </w:rPr>
        <w:t>— умовний нормативний показник споживання теплової енергії будівлями до початку впровадження заходів з підвищення ефективності енергоспоживання, скоригований з урахуванням необхідності дотримання санітарних умов перебування персоналу та відвідувачів;</w:t>
      </w:r>
    </w:p>
    <w:p w:rsidR="00652C87" w:rsidRDefault="00652C87" w:rsidP="00652C87">
      <w:pPr>
        <w:pStyle w:val="21"/>
        <w:shd w:val="clear" w:color="auto" w:fill="auto"/>
        <w:spacing w:before="0" w:after="0" w:line="317" w:lineRule="exact"/>
        <w:ind w:firstLine="760"/>
      </w:pPr>
      <w:r>
        <w:rPr>
          <w:rStyle w:val="20"/>
          <w:color w:val="000000"/>
        </w:rPr>
        <w:t xml:space="preserve">градусо-день </w:t>
      </w:r>
      <w:r>
        <w:rPr>
          <w:rStyle w:val="2"/>
          <w:color w:val="000000"/>
        </w:rPr>
        <w:t>- характеристика клімату за порівняльний період;</w:t>
      </w:r>
    </w:p>
    <w:p w:rsidR="00652C87" w:rsidRDefault="00652C87" w:rsidP="00652C87">
      <w:pPr>
        <w:pStyle w:val="21"/>
        <w:shd w:val="clear" w:color="auto" w:fill="auto"/>
        <w:spacing w:before="0" w:after="0" w:line="317" w:lineRule="exact"/>
        <w:ind w:firstLine="760"/>
        <w:rPr>
          <w:rStyle w:val="2"/>
          <w:color w:val="000000"/>
        </w:rPr>
      </w:pPr>
      <w:r>
        <w:rPr>
          <w:rStyle w:val="20"/>
          <w:color w:val="000000"/>
        </w:rPr>
        <w:t xml:space="preserve">прилад обліку теплової енергії </w:t>
      </w:r>
      <w:r>
        <w:rPr>
          <w:rStyle w:val="2"/>
          <w:color w:val="000000"/>
        </w:rPr>
        <w:t>- засіб вимірювальної техніки, що має нормовані метрологічні характеристики і тип якого занесений до Державного реєстру засобів вимірювальної техніки, на основі показань якого визначається обсяг спожитої теплової енергії;</w:t>
      </w:r>
    </w:p>
    <w:p w:rsidR="00652C87" w:rsidRDefault="00652C87" w:rsidP="00652C87">
      <w:pPr>
        <w:pStyle w:val="21"/>
        <w:shd w:val="clear" w:color="auto" w:fill="auto"/>
        <w:spacing w:before="0" w:after="0" w:line="317" w:lineRule="exact"/>
        <w:ind w:firstLine="760"/>
        <w:rPr>
          <w:rStyle w:val="2"/>
          <w:color w:val="000000"/>
        </w:rPr>
      </w:pPr>
      <w:r>
        <w:rPr>
          <w:rStyle w:val="20"/>
          <w:color w:val="000000"/>
        </w:rPr>
        <w:t xml:space="preserve">базовий рівень споживання електричної енергії </w:t>
      </w:r>
      <w:r>
        <w:rPr>
          <w:rStyle w:val="2"/>
          <w:color w:val="000000"/>
        </w:rPr>
        <w:t>— умовний показник споживання електричної енергії будівлями до початку впровадження заходів з підвищення ефективності енергоспоживання, скоригований з урахуванням необхідності дотримання санітарних умов перебування персоналу та відвідувачів у будівлі;</w:t>
      </w:r>
    </w:p>
    <w:p w:rsidR="00652C87" w:rsidRDefault="00652C87" w:rsidP="00652C87">
      <w:pPr>
        <w:pStyle w:val="21"/>
        <w:shd w:val="clear" w:color="auto" w:fill="auto"/>
        <w:spacing w:before="0" w:after="0" w:line="317" w:lineRule="exact"/>
        <w:ind w:firstLine="760"/>
        <w:rPr>
          <w:rStyle w:val="2"/>
          <w:color w:val="000000"/>
        </w:rPr>
      </w:pPr>
      <w:r>
        <w:rPr>
          <w:rStyle w:val="20"/>
          <w:color w:val="000000"/>
        </w:rPr>
        <w:t xml:space="preserve">прилад обліку електричної енергії </w:t>
      </w:r>
      <w:r>
        <w:rPr>
          <w:rStyle w:val="2"/>
          <w:color w:val="000000"/>
        </w:rPr>
        <w:t>- засіб вимірювальної техніки, що має нормовані метрологічні характеристики та  на основі показань якого визначається обсяг спожитої електричної енергії;</w:t>
      </w:r>
    </w:p>
    <w:p w:rsidR="00652C87" w:rsidRDefault="00652C87" w:rsidP="00652C87">
      <w:pPr>
        <w:pStyle w:val="21"/>
        <w:shd w:val="clear" w:color="auto" w:fill="auto"/>
        <w:spacing w:before="0" w:after="0" w:line="317" w:lineRule="exact"/>
        <w:ind w:firstLine="760"/>
        <w:rPr>
          <w:rStyle w:val="2"/>
          <w:color w:val="000000"/>
        </w:rPr>
      </w:pPr>
      <w:r>
        <w:rPr>
          <w:rStyle w:val="20"/>
          <w:color w:val="000000"/>
        </w:rPr>
        <w:t xml:space="preserve">базовий рівень споживання холодної води </w:t>
      </w:r>
      <w:r>
        <w:rPr>
          <w:rStyle w:val="2"/>
          <w:color w:val="000000"/>
        </w:rPr>
        <w:t>— умовний показник споживання холодної води будівлями до початку впровадження заходів з раціонального використання холодної води, скоригований з урахуванням режиму роботи закладу та перебування персоналу і відвідувачів;</w:t>
      </w:r>
    </w:p>
    <w:p w:rsidR="00652C87" w:rsidRDefault="00652C87" w:rsidP="00652C87">
      <w:pPr>
        <w:pStyle w:val="21"/>
        <w:shd w:val="clear" w:color="auto" w:fill="auto"/>
        <w:spacing w:before="0" w:after="0" w:line="317" w:lineRule="exact"/>
        <w:ind w:firstLine="760"/>
        <w:rPr>
          <w:rStyle w:val="2"/>
          <w:color w:val="000000"/>
        </w:rPr>
      </w:pPr>
      <w:r>
        <w:rPr>
          <w:rStyle w:val="20"/>
          <w:color w:val="000000"/>
        </w:rPr>
        <w:t xml:space="preserve">прилад обліку холодної води </w:t>
      </w:r>
      <w:r>
        <w:rPr>
          <w:rStyle w:val="2"/>
          <w:color w:val="000000"/>
        </w:rPr>
        <w:t>- засіб вимірювальної техніки, що має нормовані метрологічні характеристики і на основі показань якого визначається обсяг спожитої води;</w:t>
      </w:r>
    </w:p>
    <w:p w:rsidR="00652C87" w:rsidRDefault="00652C87" w:rsidP="00652C87">
      <w:pPr>
        <w:pStyle w:val="21"/>
        <w:shd w:val="clear" w:color="auto" w:fill="auto"/>
        <w:spacing w:before="0" w:after="300" w:line="317" w:lineRule="exact"/>
        <w:ind w:firstLine="760"/>
      </w:pPr>
      <w:r>
        <w:rPr>
          <w:rStyle w:val="20"/>
          <w:color w:val="000000"/>
        </w:rPr>
        <w:t xml:space="preserve">моніторинг споживання паливно-енергетичних ресурсів та води(далі </w:t>
      </w:r>
      <w:r>
        <w:rPr>
          <w:rStyle w:val="20"/>
          <w:color w:val="000000"/>
        </w:rPr>
        <w:lastRenderedPageBreak/>
        <w:t xml:space="preserve">- моніторинг) </w:t>
      </w:r>
      <w:r>
        <w:rPr>
          <w:rStyle w:val="2"/>
          <w:color w:val="000000"/>
        </w:rPr>
        <w:t>- вид діяльності, направлений на збір та аналіз даних, що дає змогу зафіксувати кількісні показники ефективності використання паливно- енергетичних ресурсів та води, відслідковувати тенденції динаміки споживання цих ресурсів, оперативно виявляти результати впливу на об’єкти різноманітних процесів і факторів, здійснювати прогнозування споживання ресурсів.</w:t>
      </w:r>
    </w:p>
    <w:p w:rsidR="00652C87" w:rsidRDefault="00652C87" w:rsidP="00652C87">
      <w:pPr>
        <w:pStyle w:val="40"/>
        <w:shd w:val="clear" w:color="auto" w:fill="auto"/>
        <w:spacing w:before="0"/>
        <w:jc w:val="both"/>
      </w:pPr>
      <w:r>
        <w:rPr>
          <w:rStyle w:val="4"/>
          <w:color w:val="000000"/>
          <w:lang w:val="en-US"/>
        </w:rPr>
        <w:t>VI</w:t>
      </w:r>
      <w:r w:rsidRPr="00652C87">
        <w:rPr>
          <w:rStyle w:val="4"/>
          <w:color w:val="000000"/>
        </w:rPr>
        <w:t>.</w:t>
      </w:r>
      <w:r>
        <w:rPr>
          <w:rStyle w:val="4"/>
          <w:color w:val="000000"/>
        </w:rPr>
        <w:t>ЗАГАЛЬНА ЧАСТИНА</w:t>
      </w:r>
    </w:p>
    <w:p w:rsidR="00652C87" w:rsidRDefault="00652C87" w:rsidP="00652C87">
      <w:pPr>
        <w:pStyle w:val="21"/>
        <w:shd w:val="clear" w:color="auto" w:fill="auto"/>
        <w:spacing w:before="0" w:after="0" w:line="317" w:lineRule="exact"/>
        <w:ind w:firstLine="760"/>
      </w:pPr>
      <w:r>
        <w:rPr>
          <w:rStyle w:val="2"/>
          <w:color w:val="000000"/>
        </w:rPr>
        <w:t>Головною складовою частиною оцінки ефективності енергозберігаючих заходів є визначення базового рівня споживання енергоресурсів та води будівлями бюджетної сфери.</w:t>
      </w:r>
    </w:p>
    <w:p w:rsidR="00652C87" w:rsidRDefault="00652C87" w:rsidP="00652C87">
      <w:pPr>
        <w:pStyle w:val="21"/>
        <w:shd w:val="clear" w:color="auto" w:fill="auto"/>
        <w:spacing w:before="0" w:after="0" w:line="317" w:lineRule="exact"/>
        <w:ind w:firstLine="760"/>
      </w:pPr>
      <w:r>
        <w:rPr>
          <w:rStyle w:val="2"/>
          <w:color w:val="000000"/>
        </w:rPr>
        <w:t>Базовий рівень не повинен змінюватись упродовж періоду реалізації енергоефективних проектів (окрім випадків зміни призначення будівлі, впровадження заходів, що впливають на енергоспоживання поза рамками енергоефективних проектів, суттєвої зміни кількості персоналу та відвідувачів тощо).</w:t>
      </w:r>
    </w:p>
    <w:p w:rsidR="00652C87" w:rsidRDefault="00652C87" w:rsidP="00652C87">
      <w:pPr>
        <w:pStyle w:val="21"/>
        <w:shd w:val="clear" w:color="auto" w:fill="auto"/>
        <w:spacing w:before="0" w:after="0" w:line="317" w:lineRule="exact"/>
        <w:ind w:firstLine="760"/>
      </w:pPr>
      <w:r>
        <w:rPr>
          <w:rStyle w:val="2"/>
          <w:color w:val="000000"/>
        </w:rPr>
        <w:t>Різниця між базовим рівнем споживання (з врахуванням погодних умов та інших впливових факторів) та фактичним споживанням енергії визначає фактичну економію або перевитрати енергії за звітний період.</w:t>
      </w:r>
    </w:p>
    <w:p w:rsidR="00652C87" w:rsidRDefault="00652C87" w:rsidP="00652C87">
      <w:pPr>
        <w:pStyle w:val="21"/>
        <w:shd w:val="clear" w:color="auto" w:fill="auto"/>
        <w:spacing w:before="0" w:after="330" w:line="317" w:lineRule="exact"/>
        <w:ind w:firstLine="760"/>
      </w:pPr>
      <w:r>
        <w:rPr>
          <w:rStyle w:val="2"/>
          <w:color w:val="000000"/>
        </w:rPr>
        <w:t>Величина економії енергії залежить від ефективності її використання та від кліматичних умов.</w:t>
      </w:r>
    </w:p>
    <w:p w:rsidR="00652C87" w:rsidRDefault="00652C87" w:rsidP="00652C87">
      <w:pPr>
        <w:pStyle w:val="30"/>
        <w:keepNext/>
        <w:keepLines/>
        <w:shd w:val="clear" w:color="auto" w:fill="auto"/>
        <w:spacing w:line="280" w:lineRule="exact"/>
        <w:jc w:val="both"/>
        <w:rPr>
          <w:rStyle w:val="3"/>
          <w:color w:val="000000"/>
        </w:rPr>
      </w:pPr>
      <w:bookmarkStart w:id="3" w:name="bookmark9"/>
      <w:r>
        <w:rPr>
          <w:rStyle w:val="3"/>
          <w:color w:val="000000"/>
          <w:lang w:val="en-US"/>
        </w:rPr>
        <w:t>VII</w:t>
      </w:r>
      <w:r>
        <w:rPr>
          <w:rStyle w:val="3"/>
          <w:color w:val="000000"/>
          <w:lang w:val="ru-RU"/>
        </w:rPr>
        <w:t>.</w:t>
      </w:r>
      <w:r>
        <w:rPr>
          <w:rStyle w:val="3"/>
          <w:color w:val="000000"/>
        </w:rPr>
        <w:t>РОЗРАХУНОК БАЗОВОГО РІВНЯ СПОЖИВАННЯ ТЕПЛОВОЇ ЕНЕРГІЇ</w:t>
      </w:r>
      <w:bookmarkEnd w:id="3"/>
    </w:p>
    <w:p w:rsidR="00652C87" w:rsidRDefault="00652C87" w:rsidP="00652C87">
      <w:pPr>
        <w:pStyle w:val="21"/>
        <w:shd w:val="clear" w:color="auto" w:fill="auto"/>
        <w:spacing w:before="0" w:after="0" w:line="317" w:lineRule="exact"/>
        <w:ind w:firstLine="760"/>
        <w:rPr>
          <w:rStyle w:val="2"/>
        </w:rPr>
      </w:pPr>
      <w:r>
        <w:rPr>
          <w:rStyle w:val="2"/>
          <w:color w:val="000000"/>
        </w:rPr>
        <w:t>Кількість спожитої теплової енергії на потреби закладу визначається приладом обліку теплової енергії. Як правило, застосовується один прилад обліку теплової енергії при її використанні на різні потреби (опалення, гаряче водопостачання та вентиляція), що ускладнює визначення фактичного споживання різними інженерними системами закладу.</w:t>
      </w:r>
    </w:p>
    <w:p w:rsidR="00652C87" w:rsidRDefault="00652C87" w:rsidP="00652C87">
      <w:pPr>
        <w:pStyle w:val="21"/>
        <w:shd w:val="clear" w:color="auto" w:fill="auto"/>
        <w:spacing w:before="0" w:after="0" w:line="317" w:lineRule="exact"/>
        <w:ind w:firstLine="760"/>
      </w:pPr>
      <w:r>
        <w:rPr>
          <w:rStyle w:val="2"/>
          <w:color w:val="000000"/>
        </w:rPr>
        <w:t>За умови відсутності приладу обліку або виходу його з ладу нарахування за теплову енергію відбуваються відповідно до договірних навантажень.</w:t>
      </w:r>
    </w:p>
    <w:p w:rsidR="00652C87" w:rsidRDefault="00652C87" w:rsidP="00652C87">
      <w:pPr>
        <w:pStyle w:val="21"/>
        <w:shd w:val="clear" w:color="auto" w:fill="auto"/>
        <w:spacing w:before="0" w:after="0" w:line="317" w:lineRule="exact"/>
        <w:ind w:firstLine="760"/>
      </w:pPr>
      <w:r>
        <w:rPr>
          <w:rStyle w:val="2"/>
          <w:color w:val="000000"/>
        </w:rPr>
        <w:t>В багатьох закладах встановлюються індивідуальні теплові пункти, які дозволяють регулювати витрату теплової енергії на потреби опалення та гарячого водопостачання залежно від фактичних потреб.</w:t>
      </w:r>
    </w:p>
    <w:p w:rsidR="00652C87" w:rsidRDefault="00652C87" w:rsidP="00652C87">
      <w:pPr>
        <w:pStyle w:val="21"/>
        <w:shd w:val="clear" w:color="auto" w:fill="auto"/>
        <w:spacing w:before="0" w:after="0" w:line="317" w:lineRule="exact"/>
        <w:ind w:firstLine="760"/>
      </w:pPr>
      <w:r>
        <w:rPr>
          <w:rStyle w:val="2"/>
          <w:color w:val="000000"/>
        </w:rPr>
        <w:t>В більшості закладів система механічної припливної вентиляції не працює, що може бути однією з причин недотримання санітарних умов щодо температури всередині приміщення та величини повітрообміну.</w:t>
      </w:r>
    </w:p>
    <w:p w:rsidR="00652C87" w:rsidRDefault="00652C87" w:rsidP="00652C87">
      <w:pPr>
        <w:pStyle w:val="21"/>
        <w:shd w:val="clear" w:color="auto" w:fill="auto"/>
        <w:spacing w:before="0" w:after="0" w:line="317" w:lineRule="exact"/>
        <w:ind w:firstLine="760"/>
      </w:pPr>
      <w:r>
        <w:rPr>
          <w:rStyle w:val="2"/>
          <w:color w:val="000000"/>
        </w:rPr>
        <w:t>Базовий рівень фіксує існуючий стан теплоспоживання об’єкту за три роки, що передують впровадженню заходів з підвищення ефективності енергоспоживання, та коригується з урахуванням нормативних показників санітарних умов перебування людей у відповідних приміщеннях. За умови відсутності даних про теплоспоживання об’єкту або впровадження інших заходів з підвищення ефективності енергоспоживання упродовж зазначеного періоду (суттєвих змін в конструкціях та обладнанні будівлі, зміні в режимах роботи закладу тощо) даний термін може бути зменшений. Базовий рівень відповідає фактичному споживанню закладу за умови дотримання санітарних вимог та перевищує фактичне споживання за умови їх недотримання.</w:t>
      </w:r>
    </w:p>
    <w:p w:rsidR="00652C87" w:rsidRDefault="00652C87" w:rsidP="00652C87">
      <w:pPr>
        <w:pStyle w:val="30"/>
        <w:keepNext/>
        <w:keepLines/>
        <w:shd w:val="clear" w:color="auto" w:fill="auto"/>
        <w:spacing w:line="280" w:lineRule="exact"/>
        <w:jc w:val="both"/>
      </w:pPr>
    </w:p>
    <w:p w:rsidR="00652C87" w:rsidRDefault="00652C87" w:rsidP="00652C87">
      <w:pPr>
        <w:pStyle w:val="21"/>
        <w:shd w:val="clear" w:color="auto" w:fill="auto"/>
        <w:spacing w:before="0" w:after="0" w:line="341" w:lineRule="exact"/>
        <w:ind w:firstLine="760"/>
      </w:pPr>
      <w:r>
        <w:rPr>
          <w:rStyle w:val="2"/>
          <w:color w:val="000000"/>
        </w:rPr>
        <w:t>Базовий рівень споживання теплової енергії для певного періоду часу визначається як:</w:t>
      </w:r>
    </w:p>
    <w:p w:rsidR="00652C87" w:rsidRDefault="00652C87" w:rsidP="00652C87">
      <w:pPr>
        <w:pStyle w:val="21"/>
        <w:shd w:val="clear" w:color="auto" w:fill="auto"/>
        <w:spacing w:before="0" w:after="0" w:line="280" w:lineRule="exact"/>
        <w:ind w:firstLine="760"/>
        <w:rPr>
          <w:rStyle w:val="2"/>
          <w:color w:val="000000"/>
        </w:rPr>
      </w:pPr>
      <w:r w:rsidRPr="00652C87">
        <w:rPr>
          <w:rStyle w:val="2"/>
          <w:color w:val="000000"/>
          <w:lang w:val="ru-RU"/>
        </w:rPr>
        <w:tab/>
      </w:r>
      <w:r>
        <w:rPr>
          <w:rFonts w:eastAsia="Arial Unicode MS"/>
          <w:i/>
          <w:position w:val="-12"/>
        </w:rPr>
        <w:object w:dxaOrig="2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1.75pt" o:ole="">
            <v:imagedata r:id="rId7" o:title=""/>
          </v:shape>
          <o:OLEObject Type="Embed" ProgID="Equation.DSMT4" ShapeID="_x0000_i1025" DrawAspect="Content" ObjectID="_1606196840" r:id="rId8"/>
        </w:object>
      </w:r>
      <w:r>
        <w:rPr>
          <w:rStyle w:val="22"/>
          <w:color w:val="000000"/>
        </w:rPr>
        <w:t>,</w:t>
      </w:r>
      <w:r>
        <w:rPr>
          <w:rStyle w:val="2"/>
          <w:color w:val="000000"/>
        </w:rPr>
        <w:t xml:space="preserve">де </w:t>
      </w:r>
    </w:p>
    <w:p w:rsidR="00652C87" w:rsidRDefault="00652C87" w:rsidP="00652C87">
      <w:pPr>
        <w:pStyle w:val="21"/>
        <w:shd w:val="clear" w:color="auto" w:fill="auto"/>
        <w:spacing w:before="0" w:after="0" w:line="280" w:lineRule="exact"/>
        <w:ind w:firstLine="760"/>
      </w:pPr>
      <w:r>
        <w:rPr>
          <w:rFonts w:eastAsia="Arial Unicode MS"/>
          <w:position w:val="-12"/>
        </w:rPr>
        <w:object w:dxaOrig="360" w:dyaOrig="360">
          <v:shape id="_x0000_i1026" type="#_x0000_t75" style="width:22.5pt;height:22.5pt" o:ole="">
            <v:imagedata r:id="rId9" o:title=""/>
          </v:shape>
          <o:OLEObject Type="Embed" ProgID="Equation.DSMT4" ShapeID="_x0000_i1026" DrawAspect="Content" ObjectID="_1606196841" r:id="rId10"/>
        </w:object>
      </w:r>
      <w:r>
        <w:rPr>
          <w:i/>
          <w:vertAlign w:val="subscript"/>
        </w:rPr>
        <w:t>і</w:t>
      </w:r>
      <w:r>
        <w:t xml:space="preserve"> </w:t>
      </w:r>
      <w:r>
        <w:rPr>
          <w:rStyle w:val="2"/>
          <w:color w:val="000000"/>
        </w:rPr>
        <w:t xml:space="preserve">- базовий рівень споживання теплової енергії закладу, </w:t>
      </w:r>
      <w:r>
        <w:rPr>
          <w:rStyle w:val="22"/>
          <w:color w:val="000000"/>
        </w:rPr>
        <w:t>Гкал;</w:t>
      </w:r>
    </w:p>
    <w:p w:rsidR="00652C87" w:rsidRDefault="00652C87" w:rsidP="00652C87">
      <w:pPr>
        <w:pStyle w:val="21"/>
        <w:shd w:val="clear" w:color="auto" w:fill="auto"/>
        <w:spacing w:before="0" w:after="0" w:line="341" w:lineRule="exact"/>
        <w:ind w:firstLine="760"/>
      </w:pPr>
      <w:r>
        <w:rPr>
          <w:rStyle w:val="22"/>
          <w:color w:val="000000"/>
        </w:rPr>
        <w:t>і</w:t>
      </w:r>
      <w:r>
        <w:rPr>
          <w:rStyle w:val="2"/>
          <w:color w:val="000000"/>
        </w:rPr>
        <w:t xml:space="preserve"> - період часу (наприклад, місяць), для якого розраховується базовий рівень;</w:t>
      </w:r>
    </w:p>
    <w:p w:rsidR="00652C87" w:rsidRDefault="00652C87" w:rsidP="00652C87">
      <w:pPr>
        <w:pStyle w:val="21"/>
        <w:shd w:val="clear" w:color="auto" w:fill="auto"/>
        <w:spacing w:before="0" w:after="0" w:line="280" w:lineRule="exact"/>
        <w:ind w:firstLine="760"/>
      </w:pPr>
      <w:r>
        <w:rPr>
          <w:rFonts w:eastAsia="Arial Unicode MS"/>
          <w:i/>
          <w:position w:val="-12"/>
        </w:rPr>
        <w:object w:dxaOrig="440" w:dyaOrig="380">
          <v:shape id="_x0000_i1027" type="#_x0000_t75" style="width:26.25pt;height:22.5pt" o:ole="">
            <v:imagedata r:id="rId11" o:title=""/>
          </v:shape>
          <o:OLEObject Type="Embed" ProgID="Equation.DSMT4" ShapeID="_x0000_i1027" DrawAspect="Content" ObjectID="_1606196842" r:id="rId12"/>
        </w:object>
      </w:r>
      <w:r>
        <w:rPr>
          <w:rStyle w:val="22"/>
          <w:color w:val="000000"/>
        </w:rPr>
        <w:t>-</w:t>
      </w:r>
      <w:r>
        <w:rPr>
          <w:rStyle w:val="2"/>
          <w:color w:val="000000"/>
        </w:rPr>
        <w:t xml:space="preserve"> базовий рівень споживання теплової енергії на потреби опалення,</w:t>
      </w:r>
    </w:p>
    <w:p w:rsidR="00652C87" w:rsidRDefault="00652C87" w:rsidP="00652C87">
      <w:pPr>
        <w:pStyle w:val="60"/>
        <w:shd w:val="clear" w:color="auto" w:fill="auto"/>
        <w:spacing w:before="0" w:after="0" w:line="280" w:lineRule="exact"/>
      </w:pPr>
      <w:r>
        <w:rPr>
          <w:rStyle w:val="6"/>
          <w:color w:val="000000"/>
        </w:rPr>
        <w:t>Гкал;</w:t>
      </w:r>
    </w:p>
    <w:p w:rsidR="00652C87" w:rsidRDefault="00652C87" w:rsidP="00652C87">
      <w:pPr>
        <w:pStyle w:val="21"/>
        <w:shd w:val="clear" w:color="auto" w:fill="auto"/>
        <w:spacing w:before="0" w:after="0" w:line="341" w:lineRule="exact"/>
        <w:ind w:firstLine="760"/>
      </w:pPr>
      <w:r>
        <w:rPr>
          <w:rFonts w:eastAsia="Arial Unicode MS"/>
          <w:i/>
          <w:position w:val="-12"/>
        </w:rPr>
        <w:object w:dxaOrig="460" w:dyaOrig="380">
          <v:shape id="_x0000_i1028" type="#_x0000_t75" style="width:28.5pt;height:23.25pt" o:ole="">
            <v:imagedata r:id="rId13" o:title=""/>
          </v:shape>
          <o:OLEObject Type="Embed" ProgID="Equation.DSMT4" ShapeID="_x0000_i1028" DrawAspect="Content" ObjectID="_1606196843" r:id="rId14"/>
        </w:object>
      </w:r>
      <w:r>
        <w:rPr>
          <w:rStyle w:val="22"/>
          <w:color w:val="000000"/>
        </w:rPr>
        <w:t>-</w:t>
      </w:r>
      <w:r>
        <w:rPr>
          <w:rStyle w:val="2"/>
          <w:color w:val="000000"/>
        </w:rPr>
        <w:t xml:space="preserve"> базовий рівень споживання теплової енергії на потреби гарячого водопостачання,</w:t>
      </w:r>
      <w:r>
        <w:rPr>
          <w:rStyle w:val="22"/>
          <w:color w:val="000000"/>
        </w:rPr>
        <w:t>Гкал;</w:t>
      </w:r>
    </w:p>
    <w:p w:rsidR="00652C87" w:rsidRDefault="00652C87" w:rsidP="00652C87">
      <w:pPr>
        <w:pStyle w:val="21"/>
        <w:shd w:val="clear" w:color="auto" w:fill="auto"/>
        <w:spacing w:before="0" w:after="0" w:line="307" w:lineRule="exact"/>
        <w:ind w:firstLine="780"/>
      </w:pPr>
      <w:r>
        <w:rPr>
          <w:rFonts w:eastAsia="Arial Unicode MS"/>
          <w:i/>
          <w:position w:val="-12"/>
        </w:rPr>
        <w:object w:dxaOrig="600" w:dyaOrig="380">
          <v:shape id="_x0000_i1029" type="#_x0000_t75" style="width:33.75pt;height:21.75pt" o:ole="">
            <v:imagedata r:id="rId15" o:title=""/>
          </v:shape>
          <o:OLEObject Type="Embed" ProgID="Equation.DSMT4" ShapeID="_x0000_i1029" DrawAspect="Content" ObjectID="_1606196844" r:id="rId16"/>
        </w:object>
      </w:r>
      <w:r>
        <w:rPr>
          <w:rStyle w:val="2"/>
          <w:color w:val="000000"/>
        </w:rPr>
        <w:t xml:space="preserve">- базовий рівень споживання теплової енергії на потреби вентиляції, </w:t>
      </w:r>
      <w:r>
        <w:rPr>
          <w:rStyle w:val="22"/>
          <w:color w:val="000000"/>
        </w:rPr>
        <w:t>Гкал.</w:t>
      </w:r>
    </w:p>
    <w:p w:rsidR="00652C87" w:rsidRDefault="00652C87" w:rsidP="00652C87">
      <w:pPr>
        <w:pStyle w:val="21"/>
        <w:shd w:val="clear" w:color="auto" w:fill="auto"/>
        <w:tabs>
          <w:tab w:val="left" w:pos="6540"/>
        </w:tabs>
        <w:spacing w:before="0" w:after="0" w:line="307" w:lineRule="exact"/>
        <w:ind w:firstLine="780"/>
      </w:pPr>
      <w:r>
        <w:rPr>
          <w:rStyle w:val="2"/>
          <w:color w:val="000000"/>
        </w:rPr>
        <w:t>Базовий рівень споживання теплової енергії розраховується,</w:t>
      </w:r>
    </w:p>
    <w:p w:rsidR="00652C87" w:rsidRDefault="00652C87" w:rsidP="00652C87">
      <w:pPr>
        <w:pStyle w:val="21"/>
        <w:shd w:val="clear" w:color="auto" w:fill="auto"/>
        <w:spacing w:before="0" w:after="0" w:line="307" w:lineRule="exact"/>
        <w:ind w:firstLine="0"/>
      </w:pPr>
      <w:r>
        <w:rPr>
          <w:rStyle w:val="2"/>
          <w:color w:val="000000"/>
        </w:rPr>
        <w:t>використовуючи наступні дані та документи:</w:t>
      </w:r>
    </w:p>
    <w:p w:rsidR="00652C87" w:rsidRDefault="00652C87" w:rsidP="00652C87">
      <w:pPr>
        <w:pStyle w:val="21"/>
        <w:numPr>
          <w:ilvl w:val="0"/>
          <w:numId w:val="1"/>
        </w:numPr>
        <w:shd w:val="clear" w:color="auto" w:fill="auto"/>
        <w:tabs>
          <w:tab w:val="left" w:pos="1138"/>
        </w:tabs>
        <w:spacing w:before="0" w:after="0" w:line="317" w:lineRule="exact"/>
        <w:ind w:left="1160" w:hanging="380"/>
      </w:pPr>
      <w:r>
        <w:rPr>
          <w:rStyle w:val="2"/>
          <w:color w:val="000000"/>
        </w:rPr>
        <w:t>дані про фактичне споживання теплової енергії за попередні 3 (три) календарних роки (згідно даних приладів обліку або моніторингу споживання паливно-енергетичних ресурсів, з врахуванням часу відсутності обліку чи некоректної роботи приладів обліку, а також інформацію про недотримання санітарних умов);</w:t>
      </w:r>
    </w:p>
    <w:p w:rsidR="00652C87" w:rsidRDefault="00652C87" w:rsidP="00652C87">
      <w:pPr>
        <w:pStyle w:val="21"/>
        <w:numPr>
          <w:ilvl w:val="0"/>
          <w:numId w:val="1"/>
        </w:numPr>
        <w:shd w:val="clear" w:color="auto" w:fill="auto"/>
        <w:tabs>
          <w:tab w:val="left" w:pos="1138"/>
        </w:tabs>
        <w:spacing w:before="0" w:after="0" w:line="317" w:lineRule="exact"/>
        <w:ind w:left="1160" w:hanging="380"/>
      </w:pPr>
      <w:r>
        <w:rPr>
          <w:rStyle w:val="2"/>
          <w:color w:val="000000"/>
        </w:rPr>
        <w:t>дані про проектне теплове навантаження на опалення, ГВП та вентиляцію;</w:t>
      </w:r>
    </w:p>
    <w:p w:rsidR="00652C87" w:rsidRDefault="00652C87" w:rsidP="00652C87">
      <w:pPr>
        <w:pStyle w:val="21"/>
        <w:numPr>
          <w:ilvl w:val="0"/>
          <w:numId w:val="1"/>
        </w:numPr>
        <w:shd w:val="clear" w:color="auto" w:fill="auto"/>
        <w:tabs>
          <w:tab w:val="left" w:pos="1138"/>
        </w:tabs>
        <w:spacing w:before="0" w:after="0" w:line="317" w:lineRule="exact"/>
        <w:ind w:firstLine="780"/>
      </w:pPr>
      <w:r>
        <w:rPr>
          <w:rStyle w:val="2"/>
          <w:color w:val="000000"/>
        </w:rPr>
        <w:t>договори на теплопостачання;</w:t>
      </w:r>
    </w:p>
    <w:p w:rsidR="00652C87" w:rsidRDefault="00652C87" w:rsidP="00652C87">
      <w:pPr>
        <w:pStyle w:val="21"/>
        <w:numPr>
          <w:ilvl w:val="0"/>
          <w:numId w:val="1"/>
        </w:numPr>
        <w:shd w:val="clear" w:color="auto" w:fill="auto"/>
        <w:tabs>
          <w:tab w:val="left" w:pos="1138"/>
        </w:tabs>
        <w:spacing w:before="0" w:after="0" w:line="317" w:lineRule="exact"/>
        <w:ind w:firstLine="780"/>
      </w:pPr>
      <w:r>
        <w:rPr>
          <w:rStyle w:val="2"/>
          <w:color w:val="000000"/>
        </w:rPr>
        <w:t>енергетичні паспорти та сертифікати;</w:t>
      </w:r>
    </w:p>
    <w:p w:rsidR="00652C87" w:rsidRDefault="00652C87" w:rsidP="00652C87">
      <w:pPr>
        <w:pStyle w:val="21"/>
        <w:numPr>
          <w:ilvl w:val="0"/>
          <w:numId w:val="1"/>
        </w:numPr>
        <w:shd w:val="clear" w:color="auto" w:fill="auto"/>
        <w:tabs>
          <w:tab w:val="left" w:pos="1138"/>
        </w:tabs>
        <w:spacing w:before="0" w:after="0" w:line="317" w:lineRule="exact"/>
        <w:ind w:firstLine="780"/>
      </w:pPr>
      <w:r>
        <w:rPr>
          <w:rStyle w:val="2"/>
          <w:color w:val="000000"/>
        </w:rPr>
        <w:t>енергетичні аудити.</w:t>
      </w:r>
    </w:p>
    <w:p w:rsidR="00652C87" w:rsidRDefault="00652C87" w:rsidP="00652C87">
      <w:pPr>
        <w:pStyle w:val="21"/>
        <w:shd w:val="clear" w:color="auto" w:fill="auto"/>
        <w:spacing w:before="0" w:after="0" w:line="317" w:lineRule="exact"/>
        <w:ind w:firstLine="780"/>
      </w:pPr>
      <w:r>
        <w:rPr>
          <w:rStyle w:val="2"/>
          <w:color w:val="000000"/>
        </w:rPr>
        <w:t>Для закладів, в яких не працює або проектом не передбачена механічна припливна вентиляція, а проектні рішення по повітрообміну відповідають діючим нормативним документам, приймається, що теплоспоживання на потреби вентиляції враховано в загальному базовому рівні споживання теплової енергії. Аналогічно, враховуючи відсутність окремого обліку ГВП у більшості закладів та циклічний тижневий характер споживання теплової енергії для приготування ГВП, приймається, що витрати теплової енергії на потреби ГВП враховано в загальному базовому рівні споживання теплової енергії.</w:t>
      </w:r>
    </w:p>
    <w:p w:rsidR="00652C87" w:rsidRPr="00652C87" w:rsidRDefault="00652C87" w:rsidP="00652C87">
      <w:pPr>
        <w:pStyle w:val="21"/>
        <w:shd w:val="clear" w:color="auto" w:fill="auto"/>
        <w:spacing w:before="0" w:after="0" w:line="317" w:lineRule="exact"/>
        <w:ind w:firstLine="780"/>
        <w:rPr>
          <w:rStyle w:val="2"/>
          <w:color w:val="000000"/>
        </w:rPr>
      </w:pPr>
    </w:p>
    <w:p w:rsidR="00652C87" w:rsidRDefault="00652C87" w:rsidP="00652C87">
      <w:pPr>
        <w:ind w:firstLine="720"/>
        <w:jc w:val="both"/>
      </w:pPr>
      <w:r>
        <w:rPr>
          <w:rFonts w:ascii="Times New Roman" w:hAnsi="Times New Roman" w:cs="Times New Roman"/>
          <w:sz w:val="28"/>
          <w:szCs w:val="28"/>
        </w:rPr>
        <w:t>За відсутності окремого обліку на потреби опалення та за умови, що припливні вентиляційні установки не працюють місячний базовий рівень споживання теплової енергії на потреби опалення визначається за формулою:</w:t>
      </w:r>
    </w:p>
    <w:p w:rsidR="00652C87" w:rsidRDefault="00652C87" w:rsidP="00652C87">
      <w:pPr>
        <w:jc w:val="both"/>
        <w:rPr>
          <w:rFonts w:ascii="Times New Roman" w:hAnsi="Times New Roman" w:cs="Times New Roman"/>
          <w:sz w:val="28"/>
          <w:szCs w:val="28"/>
        </w:rPr>
      </w:pPr>
    </w:p>
    <w:p w:rsidR="00652C87" w:rsidRDefault="00652C87" w:rsidP="00652C87">
      <w:pPr>
        <w:tabs>
          <w:tab w:val="center" w:pos="4536"/>
          <w:tab w:val="right" w:pos="8931"/>
        </w:tabs>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eastAsia="Arial Unicode MS" w:hAnsi="Times New Roman" w:cs="Times New Roman"/>
          <w:i/>
          <w:color w:val="000000"/>
          <w:position w:val="-30"/>
          <w:sz w:val="28"/>
          <w:szCs w:val="28"/>
        </w:rPr>
        <w:object w:dxaOrig="4320" w:dyaOrig="760">
          <v:shape id="_x0000_i1030" type="#_x0000_t75" style="width:3in;height:38.25pt" o:ole="">
            <v:imagedata r:id="rId17" o:title=""/>
          </v:shape>
          <o:OLEObject Type="Embed" ProgID="Equation.3" ShapeID="_x0000_i1030" DrawAspect="Content" ObjectID="_1606196845" r:id="rId18"/>
        </w:object>
      </w:r>
      <w:r>
        <w:rPr>
          <w:rFonts w:ascii="Times New Roman" w:hAnsi="Times New Roman" w:cs="Times New Roman"/>
          <w:i/>
          <w:sz w:val="28"/>
          <w:szCs w:val="28"/>
        </w:rPr>
        <w:t>,</w:t>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За умови, що припливна механічна система вентиляції працює:</w:t>
      </w:r>
    </w:p>
    <w:p w:rsidR="00652C87" w:rsidRDefault="00652C87" w:rsidP="00652C87">
      <w:pPr>
        <w:jc w:val="both"/>
        <w:rPr>
          <w:rFonts w:ascii="Times New Roman" w:hAnsi="Times New Roman" w:cs="Times New Roman"/>
          <w:sz w:val="28"/>
          <w:szCs w:val="28"/>
        </w:rPr>
      </w:pPr>
    </w:p>
    <w:p w:rsidR="00652C87" w:rsidRDefault="00652C87" w:rsidP="00652C87">
      <w:pPr>
        <w:jc w:val="both"/>
        <w:rPr>
          <w:rFonts w:ascii="Times New Roman" w:hAnsi="Times New Roman" w:cs="Times New Roman"/>
          <w:sz w:val="28"/>
          <w:szCs w:val="28"/>
        </w:rPr>
      </w:pPr>
    </w:p>
    <w:p w:rsidR="00652C87" w:rsidRDefault="00652C87" w:rsidP="00652C87">
      <w:pPr>
        <w:tabs>
          <w:tab w:val="center" w:pos="4536"/>
          <w:tab w:val="right" w:pos="8931"/>
        </w:tabs>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eastAsia="Arial Unicode MS" w:hAnsi="Times New Roman" w:cs="Times New Roman"/>
          <w:i/>
          <w:color w:val="000000"/>
          <w:position w:val="-30"/>
          <w:sz w:val="28"/>
          <w:szCs w:val="28"/>
        </w:rPr>
        <w:object w:dxaOrig="4620" w:dyaOrig="760">
          <v:shape id="_x0000_i1031" type="#_x0000_t75" style="width:233.25pt;height:38.25pt" o:ole="">
            <v:imagedata r:id="rId19" o:title=""/>
          </v:shape>
          <o:OLEObject Type="Embed" ProgID="Equation.3" ShapeID="_x0000_i1031" DrawAspect="Content" ObjectID="_1606196846" r:id="rId20"/>
        </w:object>
      </w:r>
      <w:r>
        <w:rPr>
          <w:rFonts w:ascii="Times New Roman" w:hAnsi="Times New Roman" w:cs="Times New Roman"/>
          <w:i/>
          <w:sz w:val="28"/>
          <w:szCs w:val="28"/>
        </w:rPr>
        <w:t>,</w:t>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color w:val="000000"/>
          <w:position w:val="-12"/>
          <w:sz w:val="28"/>
          <w:szCs w:val="28"/>
        </w:rPr>
        <w:object w:dxaOrig="400" w:dyaOrig="380">
          <v:shape id="_x0000_i1032" type="#_x0000_t75" style="width:19.5pt;height:18.75pt" o:ole="">
            <v:imagedata r:id="rId21" o:title=""/>
          </v:shape>
          <o:OLEObject Type="Embed" ProgID="Equation.3" ShapeID="_x0000_i1032" DrawAspect="Content" ObjectID="_1606196847" r:id="rId22"/>
        </w:object>
      </w:r>
      <w:r>
        <w:rPr>
          <w:rFonts w:ascii="Times New Roman" w:hAnsi="Times New Roman" w:cs="Times New Roman"/>
          <w:sz w:val="28"/>
          <w:szCs w:val="28"/>
        </w:rPr>
        <w:t xml:space="preserve">– базовий рівень споживання теплової енергії на потреби опалення, </w:t>
      </w:r>
      <w:r>
        <w:rPr>
          <w:rFonts w:ascii="Times New Roman" w:hAnsi="Times New Roman" w:cs="Times New Roman"/>
          <w:i/>
          <w:iCs/>
          <w:sz w:val="28"/>
          <w:szCs w:val="28"/>
        </w:rPr>
        <w:t>Гкал/місяць</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440" w:dyaOrig="380">
          <v:shape id="_x0000_i1033" type="#_x0000_t75" style="width:22.5pt;height:18.75pt" o:ole="">
            <v:imagedata r:id="rId23" o:title=""/>
          </v:shape>
          <o:OLEObject Type="Embed" ProgID="Equation.3" ShapeID="_x0000_i1033" DrawAspect="Content" ObjectID="_1606196848" r:id="rId24"/>
        </w:object>
      </w:r>
      <w:r>
        <w:rPr>
          <w:rFonts w:ascii="Times New Roman" w:hAnsi="Times New Roman" w:cs="Times New Roman"/>
          <w:sz w:val="28"/>
          <w:szCs w:val="28"/>
        </w:rPr>
        <w:t xml:space="preserve"> – кількість діб протягом </w:t>
      </w:r>
      <w:r>
        <w:rPr>
          <w:rFonts w:ascii="Times New Roman" w:hAnsi="Times New Roman" w:cs="Times New Roman"/>
          <w:i/>
          <w:sz w:val="28"/>
          <w:szCs w:val="28"/>
        </w:rPr>
        <w:t>і</w:t>
      </w:r>
      <w:r>
        <w:rPr>
          <w:rFonts w:ascii="Times New Roman" w:hAnsi="Times New Roman" w:cs="Times New Roman"/>
          <w:sz w:val="28"/>
          <w:szCs w:val="28"/>
        </w:rPr>
        <w:t>-го періоду, коли відбувалося теплопостачання на потреби опалення;</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480" w:dyaOrig="400">
          <v:shape id="_x0000_i1034" type="#_x0000_t75" style="width:24.75pt;height:19.5pt" o:ole="">
            <v:imagedata r:id="rId25" o:title=""/>
          </v:shape>
          <o:OLEObject Type="Embed" ProgID="Equation.3" ShapeID="_x0000_i1034" DrawAspect="Content" ObjectID="_1606196849" r:id="rId26"/>
        </w:object>
      </w:r>
      <w:r>
        <w:rPr>
          <w:rFonts w:ascii="Times New Roman" w:hAnsi="Times New Roman" w:cs="Times New Roman"/>
          <w:sz w:val="28"/>
          <w:szCs w:val="28"/>
        </w:rPr>
        <w:t xml:space="preserve"> – нормативна температура внутрішнього повітря в закладі;</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460" w:dyaOrig="380">
          <v:shape id="_x0000_i1035" type="#_x0000_t75" style="width:21.75pt;height:18.75pt" o:ole="">
            <v:imagedata r:id="rId27" o:title=""/>
          </v:shape>
          <o:OLEObject Type="Embed" ProgID="Equation.3" ShapeID="_x0000_i1035" DrawAspect="Content" ObjectID="_1606196850" r:id="rId28"/>
        </w:object>
      </w:r>
      <w:r>
        <w:rPr>
          <w:rFonts w:ascii="Times New Roman" w:hAnsi="Times New Roman" w:cs="Times New Roman"/>
          <w:sz w:val="28"/>
          <w:szCs w:val="28"/>
        </w:rPr>
        <w:t xml:space="preserve">– середня за </w:t>
      </w:r>
      <w:r>
        <w:rPr>
          <w:rFonts w:ascii="Times New Roman" w:hAnsi="Times New Roman" w:cs="Times New Roman"/>
          <w:i/>
          <w:sz w:val="28"/>
          <w:szCs w:val="28"/>
        </w:rPr>
        <w:t>і</w:t>
      </w:r>
      <w:r>
        <w:rPr>
          <w:rFonts w:ascii="Times New Roman" w:hAnsi="Times New Roman" w:cs="Times New Roman"/>
          <w:sz w:val="28"/>
          <w:szCs w:val="28"/>
        </w:rPr>
        <w:t xml:space="preserve">-й період температура зовнішнього повітря; </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320" w:dyaOrig="380">
          <v:shape id="_x0000_i1036" type="#_x0000_t75" style="width:15pt;height:18.75pt" o:ole="">
            <v:imagedata r:id="rId29" o:title=""/>
          </v:shape>
          <o:OLEObject Type="Embed" ProgID="Equation.3" ShapeID="_x0000_i1036" DrawAspect="Content" ObjectID="_1606196851" r:id="rId30"/>
        </w:object>
      </w:r>
      <w:r>
        <w:rPr>
          <w:rFonts w:ascii="Times New Roman" w:hAnsi="Times New Roman" w:cs="Times New Roman"/>
          <w:sz w:val="28"/>
          <w:szCs w:val="28"/>
        </w:rPr>
        <w:t xml:space="preserve">– середня за </w:t>
      </w:r>
      <w:r>
        <w:rPr>
          <w:rFonts w:ascii="Times New Roman" w:hAnsi="Times New Roman" w:cs="Times New Roman"/>
          <w:i/>
          <w:sz w:val="28"/>
          <w:szCs w:val="28"/>
        </w:rPr>
        <w:t>і</w:t>
      </w:r>
      <w:r>
        <w:rPr>
          <w:rFonts w:ascii="Times New Roman" w:hAnsi="Times New Roman" w:cs="Times New Roman"/>
          <w:sz w:val="28"/>
          <w:szCs w:val="28"/>
        </w:rPr>
        <w:t xml:space="preserve">-й період температура внутрішнього повітря, за відсутності підтвердженої інформації про її величину приймається рівною </w:t>
      </w:r>
      <w:r>
        <w:rPr>
          <w:rFonts w:ascii="Times New Roman" w:eastAsia="Arial Unicode MS" w:hAnsi="Times New Roman" w:cs="Times New Roman"/>
          <w:color w:val="000000"/>
          <w:position w:val="-14"/>
          <w:sz w:val="28"/>
          <w:szCs w:val="28"/>
        </w:rPr>
        <w:object w:dxaOrig="480" w:dyaOrig="400">
          <v:shape id="_x0000_i1037" type="#_x0000_t75" style="width:24.75pt;height:19.5pt" o:ole="">
            <v:imagedata r:id="rId25" o:title=""/>
          </v:shape>
          <o:OLEObject Type="Embed" ProgID="Equation.3" ShapeID="_x0000_i1037" DrawAspect="Content" ObjectID="_1606196852" r:id="rId31"/>
        </w:objec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460" w:dyaOrig="400">
          <v:shape id="_x0000_i1038" type="#_x0000_t75" style="width:21.75pt;height:19.5pt" o:ole="">
            <v:imagedata r:id="rId32" o:title=""/>
          </v:shape>
          <o:OLEObject Type="Embed" ProgID="Equation.3" ShapeID="_x0000_i1038" DrawAspect="Content" ObjectID="_1606196853" r:id="rId33"/>
        </w:object>
      </w:r>
      <w:r>
        <w:rPr>
          <w:rFonts w:ascii="Times New Roman" w:hAnsi="Times New Roman" w:cs="Times New Roman"/>
          <w:sz w:val="28"/>
          <w:szCs w:val="28"/>
        </w:rPr>
        <w:t xml:space="preserve">– середня температура зовнішнього повітря, протягом місяця для якого розраховується базовий рівень; </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2100" w:dyaOrig="380">
          <v:shape id="_x0000_i1039" type="#_x0000_t75" style="width:104.25pt;height:18.75pt" o:ole="">
            <v:imagedata r:id="rId34" o:title=""/>
          </v:shape>
          <o:OLEObject Type="Embed" ProgID="Equation.3" ShapeID="_x0000_i1039" DrawAspect="Content" ObjectID="_1606196854" r:id="rId35"/>
        </w:object>
      </w:r>
      <w:r>
        <w:rPr>
          <w:rFonts w:ascii="Times New Roman" w:hAnsi="Times New Roman" w:cs="Times New Roman"/>
          <w:sz w:val="28"/>
          <w:szCs w:val="28"/>
        </w:rPr>
        <w:t xml:space="preserve">– кількість градусо-діб в </w:t>
      </w:r>
      <w:r>
        <w:rPr>
          <w:rFonts w:ascii="Times New Roman" w:hAnsi="Times New Roman" w:cs="Times New Roman"/>
          <w:i/>
          <w:sz w:val="28"/>
          <w:szCs w:val="28"/>
        </w:rPr>
        <w:t>і</w:t>
      </w:r>
      <w:r>
        <w:rPr>
          <w:rFonts w:ascii="Times New Roman" w:hAnsi="Times New Roman" w:cs="Times New Roman"/>
          <w:sz w:val="28"/>
          <w:szCs w:val="28"/>
        </w:rPr>
        <w:t>-му періоді.</w:t>
      </w:r>
    </w:p>
    <w:p w:rsidR="00652C87" w:rsidRDefault="00652C87" w:rsidP="00652C87">
      <w:pPr>
        <w:jc w:val="both"/>
        <w:rPr>
          <w:rFonts w:ascii="Times New Roman" w:hAnsi="Times New Roman" w:cs="Times New Roman"/>
          <w:sz w:val="28"/>
          <w:szCs w:val="28"/>
        </w:rPr>
      </w:pPr>
      <w:r>
        <w:rPr>
          <w:rFonts w:ascii="Times New Roman" w:hAnsi="Times New Roman" w:cs="Times New Roman"/>
          <w:i/>
          <w:sz w:val="28"/>
          <w:szCs w:val="28"/>
        </w:rPr>
        <w:t xml:space="preserve">n </w:t>
      </w:r>
      <w:r>
        <w:rPr>
          <w:rFonts w:ascii="Times New Roman" w:hAnsi="Times New Roman" w:cs="Times New Roman"/>
          <w:sz w:val="28"/>
          <w:szCs w:val="28"/>
        </w:rPr>
        <w:t>– кількість періодів;</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color w:val="000000"/>
          <w:position w:val="-12"/>
          <w:sz w:val="28"/>
          <w:szCs w:val="28"/>
        </w:rPr>
        <w:object w:dxaOrig="460" w:dyaOrig="380">
          <v:shape id="_x0000_i1040" type="#_x0000_t75" style="width:21.75pt;height:18.75pt" o:ole="">
            <v:imagedata r:id="rId36" o:title=""/>
          </v:shape>
          <o:OLEObject Type="Embed" ProgID="Equation.3" ShapeID="_x0000_i1040" DrawAspect="Content" ObjectID="_1606196855" r:id="rId37"/>
        </w:object>
      </w:r>
      <w:r>
        <w:rPr>
          <w:rFonts w:ascii="Times New Roman" w:hAnsi="Times New Roman" w:cs="Times New Roman"/>
          <w:sz w:val="28"/>
          <w:szCs w:val="28"/>
        </w:rPr>
        <w:t xml:space="preserve">– загальне споживання теплової енергії закладом протягом </w:t>
      </w:r>
      <w:r>
        <w:rPr>
          <w:rFonts w:ascii="Times New Roman" w:hAnsi="Times New Roman" w:cs="Times New Roman"/>
          <w:i/>
          <w:sz w:val="28"/>
          <w:szCs w:val="28"/>
        </w:rPr>
        <w:t>і</w:t>
      </w:r>
      <w:r>
        <w:rPr>
          <w:rFonts w:ascii="Times New Roman" w:hAnsi="Times New Roman" w:cs="Times New Roman"/>
          <w:sz w:val="28"/>
          <w:szCs w:val="28"/>
        </w:rPr>
        <w:t>-го періоду (враховуються лише місяці опалювального періоду: жовтень-квітень);</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460" w:dyaOrig="400">
          <v:shape id="_x0000_i1041" type="#_x0000_t75" style="width:21.75pt;height:19.5pt" o:ole="">
            <v:imagedata r:id="rId38" o:title=""/>
          </v:shape>
          <o:OLEObject Type="Embed" ProgID="Equation.3" ShapeID="_x0000_i1041" DrawAspect="Content" ObjectID="_1606196856" r:id="rId39"/>
        </w:object>
      </w:r>
      <w:r>
        <w:rPr>
          <w:rFonts w:ascii="Times New Roman" w:hAnsi="Times New Roman" w:cs="Times New Roman"/>
          <w:sz w:val="28"/>
          <w:szCs w:val="28"/>
        </w:rPr>
        <w:t xml:space="preserve"> – базове теплоспоживання на гаряче водопостачання для </w:t>
      </w:r>
      <w:r>
        <w:rPr>
          <w:rFonts w:ascii="Times New Roman" w:hAnsi="Times New Roman" w:cs="Times New Roman"/>
          <w:i/>
          <w:sz w:val="28"/>
          <w:szCs w:val="28"/>
        </w:rPr>
        <w:t>і</w:t>
      </w:r>
      <w:r>
        <w:rPr>
          <w:rFonts w:ascii="Times New Roman" w:hAnsi="Times New Roman" w:cs="Times New Roman"/>
          <w:sz w:val="28"/>
          <w:szCs w:val="28"/>
        </w:rPr>
        <w:t>-го періоду, розраховане згідно (2) або (3).</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560" w:dyaOrig="400">
          <v:shape id="_x0000_i1042" type="#_x0000_t75" style="width:27pt;height:19.5pt" o:ole="">
            <v:imagedata r:id="rId40" o:title=""/>
          </v:shape>
          <o:OLEObject Type="Embed" ProgID="Equation.3" ShapeID="_x0000_i1042" DrawAspect="Content" ObjectID="_1606196857" r:id="rId41"/>
        </w:object>
      </w:r>
      <w:r>
        <w:rPr>
          <w:rFonts w:ascii="Times New Roman" w:hAnsi="Times New Roman" w:cs="Times New Roman"/>
          <w:sz w:val="28"/>
          <w:szCs w:val="28"/>
        </w:rPr>
        <w:t xml:space="preserve"> – базове теплоспоживання на вентиляцію для </w:t>
      </w:r>
      <w:r>
        <w:rPr>
          <w:rFonts w:ascii="Times New Roman" w:hAnsi="Times New Roman" w:cs="Times New Roman"/>
          <w:i/>
          <w:sz w:val="28"/>
          <w:szCs w:val="28"/>
        </w:rPr>
        <w:t>і</w:t>
      </w:r>
      <w:r>
        <w:rPr>
          <w:rFonts w:ascii="Times New Roman" w:hAnsi="Times New Roman" w:cs="Times New Roman"/>
          <w:sz w:val="28"/>
          <w:szCs w:val="28"/>
        </w:rPr>
        <w:t>-го періоду, розраховане згідно (10);</w:t>
      </w:r>
    </w:p>
    <w:p w:rsidR="00652C87" w:rsidRDefault="00652C87" w:rsidP="00652C87">
      <w:pPr>
        <w:jc w:val="both"/>
        <w:rPr>
          <w:rFonts w:ascii="Times New Roman" w:hAnsi="Times New Roman" w:cs="Times New Roman"/>
          <w:sz w:val="28"/>
          <w:szCs w:val="28"/>
        </w:rPr>
      </w:pP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 xml:space="preserve">Для періодів з </w:t>
      </w:r>
      <w:r>
        <w:rPr>
          <w:rFonts w:ascii="Times New Roman" w:hAnsi="Times New Roman" w:cs="Times New Roman"/>
          <w:i/>
          <w:sz w:val="28"/>
          <w:szCs w:val="28"/>
        </w:rPr>
        <w:t xml:space="preserve">1 </w:t>
      </w:r>
      <w:r>
        <w:rPr>
          <w:rFonts w:ascii="Times New Roman" w:hAnsi="Times New Roman" w:cs="Times New Roman"/>
          <w:sz w:val="28"/>
          <w:szCs w:val="28"/>
        </w:rPr>
        <w:t xml:space="preserve">по </w:t>
      </w:r>
      <w:r>
        <w:rPr>
          <w:rFonts w:ascii="Times New Roman" w:hAnsi="Times New Roman" w:cs="Times New Roman"/>
          <w:i/>
          <w:sz w:val="28"/>
          <w:szCs w:val="28"/>
        </w:rPr>
        <w:t xml:space="preserve">n </w:t>
      </w:r>
      <w:r>
        <w:rPr>
          <w:rFonts w:ascii="Times New Roman" w:hAnsi="Times New Roman" w:cs="Times New Roman"/>
          <w:sz w:val="28"/>
          <w:szCs w:val="28"/>
        </w:rPr>
        <w:t xml:space="preserve">аналізується величина </w:t>
      </w:r>
      <w:r>
        <w:rPr>
          <w:rFonts w:ascii="Times New Roman" w:eastAsia="Arial Unicode MS" w:hAnsi="Times New Roman" w:cs="Times New Roman"/>
          <w:color w:val="000000"/>
          <w:position w:val="-30"/>
          <w:sz w:val="28"/>
          <w:szCs w:val="28"/>
        </w:rPr>
        <w:object w:dxaOrig="2160" w:dyaOrig="740">
          <v:shape id="_x0000_i1043" type="#_x0000_t75" style="width:110.25pt;height:38.25pt" o:ole="">
            <v:imagedata r:id="rId42" o:title=""/>
          </v:shape>
          <o:OLEObject Type="Embed" ProgID="Equation.3" ShapeID="_x0000_i1043" DrawAspect="Content" ObjectID="_1606196858" r:id="rId43"/>
        </w:object>
      </w:r>
      <w:r>
        <w:rPr>
          <w:rFonts w:ascii="Times New Roman" w:hAnsi="Times New Roman" w:cs="Times New Roman"/>
          <w:sz w:val="28"/>
          <w:szCs w:val="28"/>
        </w:rPr>
        <w:t xml:space="preserve"> – теплова характеристика закладу, в разі коли </w:t>
      </w:r>
      <w:r>
        <w:rPr>
          <w:rFonts w:ascii="Times New Roman" w:eastAsia="Arial Unicode MS" w:hAnsi="Times New Roman" w:cs="Times New Roman"/>
          <w:color w:val="000000"/>
          <w:position w:val="-12"/>
          <w:sz w:val="28"/>
          <w:szCs w:val="28"/>
        </w:rPr>
        <w:object w:dxaOrig="1320" w:dyaOrig="380">
          <v:shape id="_x0000_i1044" type="#_x0000_t75" style="width:66.75pt;height:18.75pt" o:ole="">
            <v:imagedata r:id="rId44" o:title=""/>
          </v:shape>
          <o:OLEObject Type="Embed" ProgID="Equation.3" ShapeID="_x0000_i1044" DrawAspect="Content" ObjectID="_1606196859" r:id="rId45"/>
        </w:object>
      </w:r>
      <w:r>
        <w:rPr>
          <w:rFonts w:ascii="Times New Roman" w:hAnsi="Times New Roman" w:cs="Times New Roman"/>
          <w:sz w:val="28"/>
          <w:szCs w:val="28"/>
        </w:rPr>
        <w:t xml:space="preserve"> (де </w:t>
      </w:r>
      <w:r>
        <w:rPr>
          <w:rFonts w:ascii="Times New Roman" w:eastAsia="Arial Unicode MS" w:hAnsi="Times New Roman" w:cs="Times New Roman"/>
          <w:color w:val="000000"/>
          <w:position w:val="-4"/>
          <w:sz w:val="28"/>
          <w:szCs w:val="28"/>
        </w:rPr>
        <w:object w:dxaOrig="400" w:dyaOrig="300">
          <v:shape id="_x0000_i1045" type="#_x0000_t75" style="width:19.5pt;height:15pt" o:ole="">
            <v:imagedata r:id="rId46" o:title=""/>
          </v:shape>
          <o:OLEObject Type="Embed" ProgID="Equation.3" ShapeID="_x0000_i1045" DrawAspect="Content" ObjectID="_1606196860" r:id="rId47"/>
        </w:object>
      </w:r>
      <w:r>
        <w:rPr>
          <w:rFonts w:ascii="Times New Roman" w:hAnsi="Times New Roman" w:cs="Times New Roman"/>
          <w:sz w:val="28"/>
          <w:szCs w:val="28"/>
        </w:rPr>
        <w:t xml:space="preserve">- середнє значення теплової характеристики для періодів з </w:t>
      </w:r>
      <w:r>
        <w:rPr>
          <w:rFonts w:ascii="Times New Roman" w:hAnsi="Times New Roman" w:cs="Times New Roman"/>
          <w:i/>
          <w:sz w:val="28"/>
          <w:szCs w:val="28"/>
        </w:rPr>
        <w:t xml:space="preserve">1 </w:t>
      </w:r>
      <w:r>
        <w:rPr>
          <w:rFonts w:ascii="Times New Roman" w:hAnsi="Times New Roman" w:cs="Times New Roman"/>
          <w:sz w:val="28"/>
          <w:szCs w:val="28"/>
        </w:rPr>
        <w:t xml:space="preserve">по </w:t>
      </w:r>
      <w:r>
        <w:rPr>
          <w:rFonts w:ascii="Times New Roman" w:hAnsi="Times New Roman" w:cs="Times New Roman"/>
          <w:i/>
          <w:sz w:val="28"/>
          <w:szCs w:val="28"/>
        </w:rPr>
        <w:t>n)</w:t>
      </w:r>
      <w:r>
        <w:rPr>
          <w:rFonts w:ascii="Times New Roman" w:hAnsi="Times New Roman" w:cs="Times New Roman"/>
          <w:sz w:val="28"/>
          <w:szCs w:val="28"/>
        </w:rPr>
        <w:t xml:space="preserve">, період  </w:t>
      </w:r>
      <w:r>
        <w:rPr>
          <w:rFonts w:ascii="Times New Roman" w:hAnsi="Times New Roman" w:cs="Times New Roman"/>
          <w:i/>
          <w:sz w:val="28"/>
          <w:szCs w:val="28"/>
        </w:rPr>
        <w:t xml:space="preserve">і </w:t>
      </w:r>
      <w:r>
        <w:rPr>
          <w:rFonts w:ascii="Times New Roman" w:hAnsi="Times New Roman" w:cs="Times New Roman"/>
          <w:sz w:val="28"/>
          <w:szCs w:val="28"/>
        </w:rPr>
        <w:t xml:space="preserve"> в розрахунках </w:t>
      </w:r>
      <w:r>
        <w:rPr>
          <w:rFonts w:ascii="Times New Roman" w:hAnsi="Times New Roman" w:cs="Times New Roman"/>
          <w:sz w:val="28"/>
          <w:szCs w:val="28"/>
        </w:rPr>
        <w:lastRenderedPageBreak/>
        <w:t>базового рівня не враховується. Це дозволяє виключити періоди протягом яких спостерігалися значні недотопи та погіршення умов перебування відвідувачів та персоналу.</w:t>
      </w:r>
    </w:p>
    <w:p w:rsidR="00652C87" w:rsidRDefault="00652C87" w:rsidP="00652C87">
      <w:pPr>
        <w:jc w:val="both"/>
        <w:rPr>
          <w:rFonts w:ascii="Times New Roman" w:hAnsi="Times New Roman" w:cs="Times New Roman"/>
          <w:sz w:val="28"/>
          <w:szCs w:val="28"/>
        </w:rPr>
      </w:pP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Узагальнена характеристика закладу на потреби опалення визначається за формулою:</w:t>
      </w:r>
    </w:p>
    <w:p w:rsidR="00652C87" w:rsidRDefault="00652C87" w:rsidP="00652C87">
      <w:pPr>
        <w:jc w:val="both"/>
        <w:rPr>
          <w:rFonts w:ascii="Times New Roman" w:hAnsi="Times New Roman" w:cs="Times New Roman"/>
          <w:sz w:val="28"/>
          <w:szCs w:val="28"/>
        </w:rPr>
      </w:pPr>
    </w:p>
    <w:p w:rsidR="00652C87" w:rsidRDefault="00652C87" w:rsidP="00652C87">
      <w:pPr>
        <w:tabs>
          <w:tab w:val="center" w:pos="4536"/>
          <w:tab w:val="right" w:pos="8931"/>
        </w:tabs>
        <w:jc w:val="both"/>
        <w:rPr>
          <w:rFonts w:ascii="Times New Roman" w:hAnsi="Times New Roman" w:cs="Times New Roman"/>
          <w:i/>
          <w:sz w:val="28"/>
          <w:szCs w:val="28"/>
          <w:lang w:val="en-US"/>
        </w:rPr>
      </w:pPr>
      <w:r>
        <w:rPr>
          <w:rFonts w:ascii="Times New Roman" w:hAnsi="Times New Roman" w:cs="Times New Roman"/>
          <w:i/>
          <w:sz w:val="28"/>
          <w:szCs w:val="28"/>
        </w:rPr>
        <w:tab/>
      </w:r>
      <w:r>
        <w:rPr>
          <w:rFonts w:ascii="Times New Roman" w:eastAsia="Arial Unicode MS" w:hAnsi="Times New Roman" w:cs="Times New Roman"/>
          <w:i/>
          <w:color w:val="000000"/>
          <w:position w:val="-30"/>
          <w:sz w:val="28"/>
          <w:szCs w:val="28"/>
        </w:rPr>
        <w:object w:dxaOrig="2960" w:dyaOrig="760">
          <v:shape id="_x0000_i1046" type="#_x0000_t75" style="width:146.25pt;height:38.25pt" o:ole="">
            <v:imagedata r:id="rId48" o:title=""/>
          </v:shape>
          <o:OLEObject Type="Embed" ProgID="Equation.3" ShapeID="_x0000_i1046" DrawAspect="Content" ObjectID="_1606196861" r:id="rId49"/>
        </w:object>
      </w:r>
      <w:r>
        <w:rPr>
          <w:rFonts w:ascii="Times New Roman" w:hAnsi="Times New Roman" w:cs="Times New Roman"/>
          <w:i/>
          <w:sz w:val="28"/>
          <w:szCs w:val="28"/>
        </w:rPr>
        <w:tab/>
      </w:r>
    </w:p>
    <w:p w:rsidR="00652C87" w:rsidRDefault="00652C87" w:rsidP="00652C87">
      <w:pPr>
        <w:tabs>
          <w:tab w:val="center" w:pos="4536"/>
          <w:tab w:val="right" w:pos="8931"/>
        </w:tabs>
        <w:jc w:val="both"/>
        <w:rPr>
          <w:rFonts w:ascii="Times New Roman" w:hAnsi="Times New Roman" w:cs="Times New Roman"/>
          <w:i/>
          <w:sz w:val="28"/>
          <w:szCs w:val="28"/>
        </w:rPr>
      </w:pPr>
      <w:r>
        <w:rPr>
          <w:rFonts w:ascii="Times New Roman" w:hAnsi="Times New Roman" w:cs="Times New Roman"/>
          <w:i/>
          <w:sz w:val="28"/>
          <w:szCs w:val="28"/>
        </w:rPr>
        <w:t xml:space="preserve">Або </w:t>
      </w:r>
      <w:r>
        <w:rPr>
          <w:rFonts w:ascii="Times New Roman" w:eastAsia="Arial Unicode MS" w:hAnsi="Times New Roman" w:cs="Times New Roman"/>
          <w:i/>
          <w:color w:val="000000"/>
          <w:sz w:val="28"/>
          <w:szCs w:val="28"/>
        </w:rPr>
        <w:object w:dxaOrig="180" w:dyaOrig="340">
          <v:shape id="_x0000_i1047" type="#_x0000_t75" style="width:9.75pt;height:15pt" o:ole="">
            <v:imagedata r:id="rId50" o:title=""/>
          </v:shape>
          <o:OLEObject Type="Embed" ProgID="Equation.3" ShapeID="_x0000_i1047" DrawAspect="Content" ObjectID="_1606196862" r:id="rId51"/>
        </w:object>
      </w:r>
      <w:r>
        <w:rPr>
          <w:rFonts w:ascii="Times New Roman" w:hAnsi="Times New Roman" w:cs="Times New Roman"/>
          <w:i/>
          <w:sz w:val="28"/>
          <w:szCs w:val="28"/>
        </w:rPr>
        <w:tab/>
      </w:r>
      <w:r>
        <w:rPr>
          <w:rFonts w:ascii="Times New Roman" w:eastAsia="Arial Unicode MS" w:hAnsi="Times New Roman" w:cs="Times New Roman"/>
          <w:i/>
          <w:color w:val="000000"/>
          <w:position w:val="-30"/>
          <w:sz w:val="28"/>
          <w:szCs w:val="28"/>
        </w:rPr>
        <w:object w:dxaOrig="3240" w:dyaOrig="760">
          <v:shape id="_x0000_i1048" type="#_x0000_t75" style="width:161.25pt;height:38.25pt" o:ole="">
            <v:imagedata r:id="rId52" o:title=""/>
          </v:shape>
          <o:OLEObject Type="Embed" ProgID="Equation.3" ShapeID="_x0000_i1048" DrawAspect="Content" ObjectID="_1606196863" r:id="rId53"/>
        </w:object>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color w:val="000000"/>
          <w:position w:val="-4"/>
          <w:sz w:val="28"/>
          <w:szCs w:val="28"/>
        </w:rPr>
        <w:object w:dxaOrig="540" w:dyaOrig="300">
          <v:shape id="_x0000_i1049" type="#_x0000_t75" style="width:27pt;height:15pt" o:ole="">
            <v:imagedata r:id="rId54" o:title=""/>
          </v:shape>
          <o:OLEObject Type="Embed" ProgID="Equation.3" ShapeID="_x0000_i1049" DrawAspect="Content" ObjectID="_1606196864" r:id="rId55"/>
        </w:object>
      </w:r>
      <w:r>
        <w:rPr>
          <w:rFonts w:ascii="Times New Roman" w:hAnsi="Times New Roman" w:cs="Times New Roman"/>
          <w:sz w:val="28"/>
          <w:szCs w:val="28"/>
        </w:rPr>
        <w:t xml:space="preserve"> – узагальнена характеристика закладу на потреби опалення, </w:t>
      </w:r>
      <w:r>
        <w:rPr>
          <w:rFonts w:ascii="Times New Roman" w:hAnsi="Times New Roman" w:cs="Times New Roman"/>
          <w:i/>
          <w:sz w:val="28"/>
          <w:szCs w:val="28"/>
        </w:rPr>
        <w:t xml:space="preserve">Гкал/(доба· </w:t>
      </w:r>
      <w:r>
        <w:rPr>
          <w:rFonts w:ascii="Times New Roman" w:hAnsi="Times New Roman" w:cs="Times New Roman"/>
          <w:i/>
          <w:sz w:val="28"/>
          <w:szCs w:val="28"/>
          <w:vertAlign w:val="superscript"/>
        </w:rPr>
        <w:t>0</w:t>
      </w:r>
      <w:r>
        <w:rPr>
          <w:rFonts w:ascii="Times New Roman" w:hAnsi="Times New Roman" w:cs="Times New Roman"/>
          <w:i/>
          <w:sz w:val="28"/>
          <w:szCs w:val="28"/>
        </w:rPr>
        <w:t>С</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 xml:space="preserve">Тоді </w:t>
      </w:r>
      <w:r>
        <w:rPr>
          <w:rFonts w:ascii="Times New Roman" w:hAnsi="Times New Roman" w:cs="Times New Roman"/>
          <w:sz w:val="28"/>
          <w:szCs w:val="28"/>
          <w:lang w:val="ru-RU"/>
        </w:rPr>
        <w:t xml:space="preserve"> базовий рівень </w:t>
      </w:r>
      <w:r>
        <w:rPr>
          <w:rFonts w:ascii="Times New Roman" w:hAnsi="Times New Roman" w:cs="Times New Roman"/>
          <w:sz w:val="28"/>
          <w:szCs w:val="28"/>
        </w:rPr>
        <w:t>можна записати у вигляді:</w:t>
      </w:r>
      <w:r>
        <w:rPr>
          <w:rFonts w:ascii="Times New Roman" w:hAnsi="Times New Roman" w:cs="Times New Roman"/>
          <w:sz w:val="28"/>
          <w:szCs w:val="28"/>
        </w:rPr>
        <w:tab/>
      </w:r>
    </w:p>
    <w:p w:rsidR="00652C87" w:rsidRDefault="00652C87" w:rsidP="00652C87">
      <w:pPr>
        <w:tabs>
          <w:tab w:val="center" w:pos="4536"/>
          <w:tab w:val="right" w:pos="8931"/>
        </w:tabs>
        <w:jc w:val="both"/>
        <w:rPr>
          <w:rFonts w:ascii="Times New Roman" w:hAnsi="Times New Roman" w:cs="Times New Roman"/>
          <w:i/>
          <w:sz w:val="28"/>
          <w:szCs w:val="28"/>
        </w:rPr>
      </w:pPr>
      <w:r>
        <w:rPr>
          <w:rFonts w:ascii="Times New Roman" w:hAnsi="Times New Roman" w:cs="Times New Roman"/>
          <w:sz w:val="28"/>
          <w:szCs w:val="28"/>
        </w:rPr>
        <w:tab/>
      </w:r>
    </w:p>
    <w:p w:rsidR="00652C87" w:rsidRDefault="00652C87" w:rsidP="00652C87">
      <w:pPr>
        <w:jc w:val="both"/>
        <w:rPr>
          <w:rFonts w:ascii="Times New Roman" w:hAnsi="Times New Roman" w:cs="Times New Roman"/>
          <w:i/>
          <w:sz w:val="28"/>
          <w:szCs w:val="28"/>
          <w:lang w:val="en-US"/>
        </w:rPr>
      </w:pPr>
      <w:r>
        <w:rPr>
          <w:rFonts w:ascii="Times New Roman" w:hAnsi="Times New Roman" w:cs="Times New Roman"/>
          <w:i/>
          <w:sz w:val="28"/>
          <w:szCs w:val="28"/>
        </w:rPr>
        <w:tab/>
      </w:r>
      <w:r>
        <w:rPr>
          <w:rFonts w:ascii="Times New Roman" w:hAnsi="Times New Roman" w:cs="Times New Roman"/>
          <w:i/>
          <w:sz w:val="28"/>
          <w:szCs w:val="28"/>
          <w:lang w:val="ru-RU"/>
        </w:rPr>
        <w:tab/>
      </w:r>
      <w:r>
        <w:rPr>
          <w:rFonts w:ascii="Times New Roman" w:hAnsi="Times New Roman" w:cs="Times New Roman"/>
          <w:i/>
          <w:sz w:val="28"/>
          <w:szCs w:val="28"/>
          <w:lang w:val="ru-RU"/>
        </w:rPr>
        <w:tab/>
      </w:r>
      <w:r>
        <w:rPr>
          <w:rFonts w:ascii="Times New Roman" w:eastAsia="Arial Unicode MS" w:hAnsi="Times New Roman" w:cs="Times New Roman"/>
          <w:i/>
          <w:color w:val="000000"/>
          <w:position w:val="-14"/>
          <w:sz w:val="28"/>
          <w:szCs w:val="28"/>
        </w:rPr>
        <w:object w:dxaOrig="4080" w:dyaOrig="400">
          <v:shape id="_x0000_i1050" type="#_x0000_t75" style="width:203.25pt;height:19.5pt" o:ole="">
            <v:imagedata r:id="rId56" o:title=""/>
          </v:shape>
          <o:OLEObject Type="Embed" ProgID="Equation.3" ShapeID="_x0000_i1050" DrawAspect="Content" ObjectID="_1606196865" r:id="rId57"/>
        </w:objec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Річний базовий рівень визначається як:</w:t>
      </w:r>
    </w:p>
    <w:p w:rsidR="00652C87" w:rsidRDefault="00652C87" w:rsidP="00652C87">
      <w:pPr>
        <w:jc w:val="both"/>
        <w:rPr>
          <w:rFonts w:ascii="Times New Roman" w:hAnsi="Times New Roman" w:cs="Times New Roman"/>
          <w:sz w:val="28"/>
          <w:szCs w:val="28"/>
        </w:rPr>
      </w:pPr>
    </w:p>
    <w:p w:rsidR="00652C87" w:rsidRDefault="00652C87" w:rsidP="00652C87">
      <w:pPr>
        <w:tabs>
          <w:tab w:val="center" w:pos="4536"/>
          <w:tab w:val="right" w:pos="8931"/>
        </w:tabs>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eastAsia="Arial Unicode MS" w:hAnsi="Times New Roman" w:cs="Times New Roman"/>
          <w:i/>
          <w:color w:val="000000"/>
          <w:position w:val="-28"/>
          <w:sz w:val="28"/>
          <w:szCs w:val="28"/>
        </w:rPr>
        <w:object w:dxaOrig="1419" w:dyaOrig="680">
          <v:shape id="_x0000_i1051" type="#_x0000_t75" style="width:1in;height:35.25pt" o:ole="">
            <v:imagedata r:id="rId58" o:title=""/>
          </v:shape>
          <o:OLEObject Type="Embed" ProgID="Equation.3" ShapeID="_x0000_i1051" DrawAspect="Content" ObjectID="_1606196866" r:id="rId59"/>
        </w:object>
      </w:r>
      <w:r>
        <w:rPr>
          <w:rFonts w:ascii="Times New Roman" w:hAnsi="Times New Roman" w:cs="Times New Roman"/>
          <w:i/>
          <w:sz w:val="28"/>
          <w:szCs w:val="28"/>
        </w:rPr>
        <w:t>,</w:t>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color w:val="000000"/>
          <w:position w:val="-12"/>
          <w:sz w:val="28"/>
          <w:szCs w:val="28"/>
        </w:rPr>
        <w:object w:dxaOrig="520" w:dyaOrig="380">
          <v:shape id="_x0000_i1052" type="#_x0000_t75" style="width:27pt;height:18.75pt" o:ole="">
            <v:imagedata r:id="rId60" o:title=""/>
          </v:shape>
          <o:OLEObject Type="Embed" ProgID="Equation.3" ShapeID="_x0000_i1052" DrawAspect="Content" ObjectID="_1606196867" r:id="rId61"/>
        </w:object>
      </w:r>
      <w:r>
        <w:rPr>
          <w:rFonts w:ascii="Times New Roman" w:hAnsi="Times New Roman" w:cs="Times New Roman"/>
          <w:sz w:val="28"/>
          <w:szCs w:val="28"/>
        </w:rPr>
        <w:t xml:space="preserve">  – річний базовий рівень теплоспоживання, Гкал/рік;</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360" w:dyaOrig="400">
          <v:shape id="_x0000_i1053" type="#_x0000_t75" style="width:17.25pt;height:19.5pt" o:ole="">
            <v:imagedata r:id="rId62" o:title=""/>
          </v:shape>
          <o:OLEObject Type="Embed" ProgID="Equation.3" ShapeID="_x0000_i1053" DrawAspect="Content" ObjectID="_1606196868" r:id="rId63"/>
        </w:object>
      </w:r>
      <w:r>
        <w:rPr>
          <w:rFonts w:ascii="Times New Roman" w:hAnsi="Times New Roman" w:cs="Times New Roman"/>
          <w:sz w:val="28"/>
          <w:szCs w:val="28"/>
        </w:rPr>
        <w:t xml:space="preserve"> – базовий рівень для </w:t>
      </w:r>
      <w:r>
        <w:rPr>
          <w:rFonts w:ascii="Times New Roman" w:hAnsi="Times New Roman" w:cs="Times New Roman"/>
          <w:i/>
          <w:sz w:val="28"/>
          <w:szCs w:val="28"/>
        </w:rPr>
        <w:t>i</w:t>
      </w:r>
      <w:r>
        <w:rPr>
          <w:rFonts w:ascii="Times New Roman" w:hAnsi="Times New Roman" w:cs="Times New Roman"/>
          <w:sz w:val="28"/>
          <w:szCs w:val="28"/>
        </w:rPr>
        <w:t>–го місяця, Гкал/місяць.</w:t>
      </w:r>
    </w:p>
    <w:p w:rsidR="00652C87" w:rsidRDefault="00652C87" w:rsidP="00652C87">
      <w:pPr>
        <w:jc w:val="both"/>
        <w:rPr>
          <w:rFonts w:ascii="Times New Roman" w:hAnsi="Times New Roman" w:cs="Times New Roman"/>
          <w:iCs/>
          <w:sz w:val="28"/>
          <w:szCs w:val="28"/>
        </w:rPr>
      </w:pPr>
    </w:p>
    <w:p w:rsidR="00652C87" w:rsidRDefault="00652C87" w:rsidP="00652C87">
      <w:pPr>
        <w:pStyle w:val="21"/>
        <w:shd w:val="clear" w:color="auto" w:fill="auto"/>
        <w:spacing w:before="0" w:after="229" w:line="322" w:lineRule="exact"/>
        <w:ind w:firstLine="760"/>
      </w:pPr>
      <w:r>
        <w:rPr>
          <w:rStyle w:val="2"/>
          <w:color w:val="000000"/>
        </w:rPr>
        <w:t>В разі, якщо відсутня інформація по всім або частині показників, зазначених в методиці (відсутні прилади обліку, відсутня проектна документація, нова будівля, будівля після реконструкції тощо), розрахунок базового рівня ведеться на основі енергетичних аудитів, паспортів та сертифікатів.</w:t>
      </w:r>
    </w:p>
    <w:p w:rsidR="00652C87" w:rsidRDefault="00652C87" w:rsidP="00652C87">
      <w:pPr>
        <w:pStyle w:val="21"/>
        <w:shd w:val="clear" w:color="auto" w:fill="auto"/>
        <w:spacing w:before="0" w:after="0" w:line="322" w:lineRule="exact"/>
        <w:ind w:firstLine="760"/>
      </w:pPr>
      <w:r>
        <w:rPr>
          <w:rStyle w:val="2"/>
          <w:color w:val="000000"/>
        </w:rPr>
        <w:t>Для планування витрат на енергоносії на наступний період часу має бути врахована інформація щодо:</w:t>
      </w:r>
    </w:p>
    <w:p w:rsidR="00652C87" w:rsidRDefault="00652C87" w:rsidP="00652C87">
      <w:pPr>
        <w:pStyle w:val="21"/>
        <w:numPr>
          <w:ilvl w:val="0"/>
          <w:numId w:val="1"/>
        </w:numPr>
        <w:shd w:val="clear" w:color="auto" w:fill="auto"/>
        <w:tabs>
          <w:tab w:val="left" w:pos="1120"/>
        </w:tabs>
        <w:spacing w:before="0" w:after="0" w:line="322" w:lineRule="exact"/>
        <w:ind w:firstLine="760"/>
      </w:pPr>
      <w:r>
        <w:rPr>
          <w:rStyle w:val="2"/>
          <w:color w:val="000000"/>
        </w:rPr>
        <w:lastRenderedPageBreak/>
        <w:t>кліматичних умов;</w:t>
      </w:r>
    </w:p>
    <w:p w:rsidR="00652C87" w:rsidRDefault="00652C87" w:rsidP="00652C87">
      <w:pPr>
        <w:pStyle w:val="21"/>
        <w:numPr>
          <w:ilvl w:val="0"/>
          <w:numId w:val="1"/>
        </w:numPr>
        <w:shd w:val="clear" w:color="auto" w:fill="auto"/>
        <w:tabs>
          <w:tab w:val="left" w:pos="1120"/>
        </w:tabs>
        <w:spacing w:before="0" w:after="0" w:line="322" w:lineRule="exact"/>
        <w:ind w:firstLine="760"/>
      </w:pPr>
      <w:r>
        <w:rPr>
          <w:rStyle w:val="2"/>
          <w:color w:val="000000"/>
        </w:rPr>
        <w:t>кількості днів, упродовж яких відбувається теплопостачання;</w:t>
      </w:r>
    </w:p>
    <w:p w:rsidR="00652C87" w:rsidRDefault="00652C87" w:rsidP="00652C87">
      <w:pPr>
        <w:pStyle w:val="21"/>
        <w:numPr>
          <w:ilvl w:val="0"/>
          <w:numId w:val="1"/>
        </w:numPr>
        <w:shd w:val="clear" w:color="auto" w:fill="auto"/>
        <w:tabs>
          <w:tab w:val="left" w:pos="1122"/>
        </w:tabs>
        <w:spacing w:before="0" w:after="0" w:line="322" w:lineRule="exact"/>
        <w:ind w:firstLine="760"/>
      </w:pPr>
      <w:r>
        <w:rPr>
          <w:rStyle w:val="2"/>
          <w:color w:val="000000"/>
        </w:rPr>
        <w:t>реконструкції закладу;</w:t>
      </w:r>
    </w:p>
    <w:p w:rsidR="00652C87" w:rsidRDefault="00652C87" w:rsidP="00652C87">
      <w:pPr>
        <w:pStyle w:val="21"/>
        <w:numPr>
          <w:ilvl w:val="0"/>
          <w:numId w:val="1"/>
        </w:numPr>
        <w:shd w:val="clear" w:color="auto" w:fill="auto"/>
        <w:tabs>
          <w:tab w:val="left" w:pos="1122"/>
        </w:tabs>
        <w:spacing w:before="0" w:after="0" w:line="322" w:lineRule="exact"/>
        <w:ind w:firstLine="760"/>
      </w:pPr>
      <w:r>
        <w:rPr>
          <w:rStyle w:val="2"/>
          <w:color w:val="000000"/>
        </w:rPr>
        <w:t>зміни режиму роботи закладу;</w:t>
      </w:r>
    </w:p>
    <w:p w:rsidR="00652C87" w:rsidRDefault="00652C87" w:rsidP="00652C87">
      <w:pPr>
        <w:pStyle w:val="21"/>
        <w:numPr>
          <w:ilvl w:val="0"/>
          <w:numId w:val="1"/>
        </w:numPr>
        <w:shd w:val="clear" w:color="auto" w:fill="auto"/>
        <w:tabs>
          <w:tab w:val="left" w:pos="1122"/>
        </w:tabs>
        <w:spacing w:before="0" w:after="304" w:line="322" w:lineRule="exact"/>
        <w:ind w:firstLine="760"/>
      </w:pPr>
      <w:r>
        <w:rPr>
          <w:rStyle w:val="2"/>
          <w:color w:val="000000"/>
        </w:rPr>
        <w:t>зміни чисельності відвідувачів та персоналу.</w:t>
      </w:r>
    </w:p>
    <w:p w:rsidR="00652C87" w:rsidRDefault="00652C87" w:rsidP="00652C87">
      <w:pPr>
        <w:pStyle w:val="21"/>
        <w:shd w:val="clear" w:color="auto" w:fill="auto"/>
        <w:spacing w:before="0" w:after="630" w:line="317" w:lineRule="exact"/>
        <w:ind w:firstLine="760"/>
        <w:rPr>
          <w:rStyle w:val="2"/>
          <w:color w:val="000000"/>
        </w:rPr>
      </w:pPr>
      <w:r>
        <w:rPr>
          <w:rStyle w:val="2"/>
          <w:color w:val="000000"/>
        </w:rPr>
        <w:t>Фактична величина економії або перевитрат теплової енергії визначається після закінчення звітного періоду, виходячи з фактичних даних про кількість спожитої теплової енергії, зовнішню температуру та кількість днів, коли відбувалось теплопостачання.</w:t>
      </w:r>
    </w:p>
    <w:p w:rsidR="00652C87" w:rsidRDefault="00652C87" w:rsidP="00652C87">
      <w:pPr>
        <w:pStyle w:val="30"/>
        <w:keepNext/>
        <w:keepLines/>
        <w:shd w:val="clear" w:color="auto" w:fill="auto"/>
        <w:spacing w:line="280" w:lineRule="exact"/>
        <w:jc w:val="both"/>
        <w:rPr>
          <w:rStyle w:val="3"/>
        </w:rPr>
      </w:pPr>
      <w:r>
        <w:rPr>
          <w:rStyle w:val="3"/>
          <w:color w:val="000000"/>
          <w:lang w:val="en-US"/>
        </w:rPr>
        <w:t>VIII</w:t>
      </w:r>
      <w:r w:rsidRPr="00652C87">
        <w:rPr>
          <w:rStyle w:val="3"/>
          <w:color w:val="000000"/>
          <w:lang w:val="ru-RU"/>
        </w:rPr>
        <w:t>.</w:t>
      </w:r>
      <w:r>
        <w:rPr>
          <w:rStyle w:val="3"/>
          <w:color w:val="000000"/>
        </w:rPr>
        <w:t>РОЗРАХУНОК БАЗОВОГО РІВНЯ СПОЖИВАННЯ</w:t>
      </w:r>
    </w:p>
    <w:p w:rsidR="00652C87" w:rsidRDefault="00652C87" w:rsidP="00652C87">
      <w:pPr>
        <w:pStyle w:val="30"/>
        <w:keepNext/>
        <w:keepLines/>
        <w:shd w:val="clear" w:color="auto" w:fill="auto"/>
        <w:spacing w:line="280" w:lineRule="exact"/>
        <w:jc w:val="both"/>
        <w:rPr>
          <w:rStyle w:val="3"/>
          <w:color w:val="000000"/>
        </w:rPr>
      </w:pPr>
      <w:r>
        <w:rPr>
          <w:rStyle w:val="3"/>
          <w:color w:val="000000"/>
          <w:lang w:val="ru-RU"/>
        </w:rPr>
        <w:t>ЕЛЕКТРИЧНОЇ</w:t>
      </w:r>
      <w:r>
        <w:rPr>
          <w:rStyle w:val="3"/>
          <w:color w:val="000000"/>
        </w:rPr>
        <w:t xml:space="preserve"> ЕНЕРГІЇ</w:t>
      </w:r>
    </w:p>
    <w:p w:rsidR="00652C87" w:rsidRDefault="00652C87" w:rsidP="00652C87">
      <w:pPr>
        <w:ind w:firstLine="720"/>
        <w:jc w:val="both"/>
      </w:pPr>
      <w:r>
        <w:rPr>
          <w:rFonts w:ascii="Times New Roman" w:hAnsi="Times New Roman" w:cs="Times New Roman"/>
          <w:sz w:val="28"/>
          <w:szCs w:val="28"/>
        </w:rPr>
        <w:t xml:space="preserve">Базовий рівень розраховується із усереднених показників обсягу споживання електричної енергії за обраний період, що передує року, в якому планується впровадження заходів з підвищення ефективності енергоспоживання, та коригується з урахуванням даних щодо режиму роботи закладу, фактичної кількості відвідувачів та дотримання нормативних вимог до рівня освітленості в приміщеннях.  </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Всі дані, що використовуються для розрахунків, повинні ґрунтуватися на достовірній інформації показників приладів обліку електричної енергії, режимів роботи закладу тощо.</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 xml:space="preserve">За умови відсутності даних або у випадку, якщо протягом обраного періоду впроваджувалися інші енергоефективні заходи, період може бути змінено, а необхідну інформацію визначено за результатами проведення енергетичного аудиту. </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Базовий рівень не повинен змінюватись протягом періоду реалізації енергоефективних проектів (окрім випадків зміни призначення будівлі, введення в дію нового електрообладнання, впровадження заходів, що впливають на енергоспоживання поза рамками енергоефективних проектів, суттєвої зміни кількості персоналу та відвідувачів) і може перевищувати фактичне споживання електричної енергії закладом за умови недотримання санітарних норм.</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Щомісячний базовий рівень споживання електричної енергії закладом розраховується  за формулою:</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2240" w:dyaOrig="400">
          <v:shape id="_x0000_i1054" type="#_x0000_t75" style="width:114pt;height:21pt" o:ole="">
            <v:imagedata r:id="rId64" o:title=""/>
          </v:shape>
          <o:OLEObject Type="Embed" ProgID="Equation.3" ShapeID="_x0000_i1054" DrawAspect="Content" ObjectID="_1606196869" r:id="rId65"/>
        </w:objec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де </w:t>
      </w:r>
      <w:r>
        <w:rPr>
          <w:rFonts w:ascii="Times New Roman" w:eastAsia="Arial Unicode MS" w:hAnsi="Times New Roman" w:cs="Times New Roman"/>
          <w:color w:val="000000"/>
          <w:position w:val="-14"/>
          <w:sz w:val="28"/>
          <w:szCs w:val="28"/>
        </w:rPr>
        <w:object w:dxaOrig="460" w:dyaOrig="400">
          <v:shape id="_x0000_i1055" type="#_x0000_t75" style="width:21.75pt;height:19.5pt" o:ole="">
            <v:imagedata r:id="rId66" o:title=""/>
          </v:shape>
          <o:OLEObject Type="Embed" ProgID="Equation.3" ShapeID="_x0000_i1055" DrawAspect="Content" ObjectID="_1606196870" r:id="rId67"/>
        </w:object>
      </w:r>
      <w:r>
        <w:rPr>
          <w:rFonts w:ascii="Times New Roman" w:hAnsi="Times New Roman" w:cs="Times New Roman"/>
          <w:sz w:val="28"/>
          <w:szCs w:val="28"/>
        </w:rPr>
        <w:t xml:space="preserve"> – базовий рівень споживання електричної енергії закладом у </w:t>
      </w:r>
      <w:r>
        <w:rPr>
          <w:rFonts w:ascii="Times New Roman" w:hAnsi="Times New Roman" w:cs="Times New Roman"/>
          <w:i/>
          <w:sz w:val="28"/>
          <w:szCs w:val="28"/>
        </w:rPr>
        <w:t>i</w:t>
      </w:r>
      <w:r>
        <w:rPr>
          <w:rFonts w:ascii="Times New Roman" w:hAnsi="Times New Roman" w:cs="Times New Roman"/>
          <w:sz w:val="28"/>
          <w:szCs w:val="28"/>
        </w:rPr>
        <w:t xml:space="preserve">-му місяці, </w:t>
      </w:r>
      <w:r>
        <w:rPr>
          <w:rFonts w:ascii="Times New Roman" w:hAnsi="Times New Roman" w:cs="Times New Roman"/>
          <w:i/>
          <w:iCs/>
          <w:sz w:val="28"/>
          <w:szCs w:val="28"/>
        </w:rPr>
        <w:t>кВт·год/місяць</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500" w:dyaOrig="380">
          <v:shape id="_x0000_i1056" type="#_x0000_t75" style="width:24.75pt;height:17.25pt" o:ole="">
            <v:imagedata r:id="rId68" o:title=""/>
          </v:shape>
          <o:OLEObject Type="Embed" ProgID="Equation.3" ShapeID="_x0000_i1056" DrawAspect="Content" ObjectID="_1606196871" r:id="rId69"/>
        </w:object>
      </w:r>
      <w:r>
        <w:rPr>
          <w:rFonts w:ascii="Times New Roman" w:hAnsi="Times New Roman" w:cs="Times New Roman"/>
          <w:sz w:val="28"/>
          <w:szCs w:val="28"/>
        </w:rPr>
        <w:t xml:space="preserve"> – кількість робочих днів у </w:t>
      </w:r>
      <w:r>
        <w:rPr>
          <w:rFonts w:ascii="Times New Roman" w:hAnsi="Times New Roman" w:cs="Times New Roman"/>
          <w:i/>
          <w:sz w:val="28"/>
          <w:szCs w:val="28"/>
        </w:rPr>
        <w:t>i</w:t>
      </w:r>
      <w:r>
        <w:rPr>
          <w:rFonts w:ascii="Times New Roman" w:hAnsi="Times New Roman" w:cs="Times New Roman"/>
          <w:sz w:val="28"/>
          <w:szCs w:val="28"/>
        </w:rPr>
        <w:t xml:space="preserve">-му місяці, для якого визначається базовий рівень споживання електричної енергії, </w:t>
      </w:r>
      <w:r>
        <w:rPr>
          <w:rFonts w:ascii="Times New Roman" w:hAnsi="Times New Roman" w:cs="Times New Roman"/>
          <w:i/>
          <w:iCs/>
          <w:sz w:val="28"/>
          <w:szCs w:val="28"/>
        </w:rPr>
        <w:t>днів</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400" w:dyaOrig="380">
          <v:shape id="_x0000_i1057" type="#_x0000_t75" style="width:19.5pt;height:17.25pt" o:ole="">
            <v:imagedata r:id="rId70" o:title=""/>
          </v:shape>
          <o:OLEObject Type="Embed" ProgID="Equation.3" ShapeID="_x0000_i1057" DrawAspect="Content" ObjectID="_1606196872" r:id="rId71"/>
        </w:object>
      </w:r>
      <w:r>
        <w:rPr>
          <w:rFonts w:ascii="Times New Roman" w:hAnsi="Times New Roman" w:cs="Times New Roman"/>
          <w:sz w:val="28"/>
          <w:szCs w:val="28"/>
        </w:rPr>
        <w:t xml:space="preserve"> – кількість відвідувачів закладу в </w:t>
      </w:r>
      <w:r>
        <w:rPr>
          <w:rFonts w:ascii="Times New Roman" w:hAnsi="Times New Roman" w:cs="Times New Roman"/>
          <w:i/>
          <w:sz w:val="28"/>
          <w:szCs w:val="28"/>
        </w:rPr>
        <w:t>i</w:t>
      </w:r>
      <w:r>
        <w:rPr>
          <w:rFonts w:ascii="Times New Roman" w:hAnsi="Times New Roman" w:cs="Times New Roman"/>
          <w:sz w:val="28"/>
          <w:szCs w:val="28"/>
        </w:rPr>
        <w:t xml:space="preserve">-му місяці, для якого визначається базовий рівень споживання електричної енергії, </w:t>
      </w:r>
      <w:r>
        <w:rPr>
          <w:rFonts w:ascii="Times New Roman" w:hAnsi="Times New Roman" w:cs="Times New Roman"/>
          <w:i/>
          <w:iCs/>
          <w:sz w:val="28"/>
          <w:szCs w:val="28"/>
        </w:rPr>
        <w:t>чоловік</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580" w:dyaOrig="380">
          <v:shape id="_x0000_i1058" type="#_x0000_t75" style="width:30pt;height:17.25pt" o:ole="">
            <v:imagedata r:id="rId72" o:title=""/>
          </v:shape>
          <o:OLEObject Type="Embed" ProgID="Equation.3" ShapeID="_x0000_i1058" DrawAspect="Content" ObjectID="_1606196873" r:id="rId73"/>
        </w:object>
      </w:r>
      <w:r>
        <w:rPr>
          <w:rFonts w:ascii="Times New Roman" w:hAnsi="Times New Roman" w:cs="Times New Roman"/>
          <w:sz w:val="28"/>
          <w:szCs w:val="28"/>
        </w:rPr>
        <w:t xml:space="preserve"> – узагальнена характеристика споживання електричної енергії закладом для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кВт·год/добу·чоловік</w:t>
      </w:r>
      <w:r>
        <w:rPr>
          <w:rFonts w:ascii="Times New Roman" w:hAnsi="Times New Roman" w:cs="Times New Roman"/>
          <w:sz w:val="28"/>
          <w:szCs w:val="28"/>
        </w:rPr>
        <w:t xml:space="preserve">. </w:t>
      </w:r>
    </w:p>
    <w:p w:rsidR="00652C87" w:rsidRDefault="00652C87" w:rsidP="00652C87">
      <w:pPr>
        <w:ind w:firstLine="720"/>
        <w:jc w:val="both"/>
        <w:rPr>
          <w:rFonts w:ascii="Times New Roman" w:hAnsi="Times New Roman" w:cs="Times New Roman"/>
          <w:sz w:val="28"/>
          <w:szCs w:val="28"/>
        </w:rPr>
      </w:pP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Узагальнена характеристика споживання електроенергії закладом визначається як:</w:t>
      </w:r>
    </w:p>
    <w:p w:rsidR="00652C87" w:rsidRDefault="00652C87" w:rsidP="00652C87">
      <w:pPr>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                            </w:t>
      </w:r>
      <w:r>
        <w:rPr>
          <w:rFonts w:ascii="Times New Roman" w:eastAsia="Arial Unicode MS" w:hAnsi="Times New Roman" w:cs="Times New Roman"/>
          <w:i/>
          <w:color w:val="000000"/>
          <w:position w:val="-36"/>
          <w:sz w:val="28"/>
          <w:szCs w:val="28"/>
        </w:rPr>
        <w:object w:dxaOrig="2540" w:dyaOrig="840">
          <v:shape id="_x0000_i1059" type="#_x0000_t75" style="width:126.75pt;height:42pt" o:ole="">
            <v:imagedata r:id="rId74" o:title=""/>
          </v:shape>
          <o:OLEObject Type="Embed" ProgID="Equation.3" ShapeID="_x0000_i1059" DrawAspect="Content" ObjectID="_1606196874" r:id="rId75"/>
        </w:object>
      </w:r>
      <w:r>
        <w:rPr>
          <w:rFonts w:ascii="Times New Roman" w:hAnsi="Times New Roman" w:cs="Times New Roman"/>
          <w:iCs/>
          <w:sz w:val="28"/>
          <w:szCs w:val="28"/>
        </w:rPr>
        <w:t>,</w:t>
      </w:r>
      <w:r>
        <w:rPr>
          <w:rFonts w:ascii="Times New Roman" w:hAnsi="Times New Roman" w:cs="Times New Roman"/>
          <w:i/>
          <w:sz w:val="28"/>
          <w:szCs w:val="28"/>
        </w:rPr>
        <w:tab/>
        <w:t xml:space="preserve"> </w:t>
      </w:r>
      <w:r>
        <w:rPr>
          <w:rFonts w:ascii="Times New Roman" w:hAnsi="Times New Roman" w:cs="Times New Roman"/>
          <w:i/>
          <w:sz w:val="28"/>
          <w:szCs w:val="28"/>
        </w:rPr>
        <w:tab/>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hAnsi="Times New Roman" w:cs="Times New Roman"/>
          <w:i/>
          <w:sz w:val="28"/>
          <w:szCs w:val="28"/>
        </w:rPr>
        <w:t>n</w:t>
      </w:r>
      <w:r>
        <w:rPr>
          <w:rFonts w:ascii="Times New Roman" w:hAnsi="Times New Roman" w:cs="Times New Roman"/>
          <w:sz w:val="28"/>
          <w:szCs w:val="28"/>
        </w:rPr>
        <w:t xml:space="preserve"> – кількість обраних періодів, за якими усереднюється споживання електроенергії закладом; </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540" w:dyaOrig="400">
          <v:shape id="_x0000_i1060" type="#_x0000_t75" style="width:27pt;height:19.5pt" o:ole="">
            <v:imagedata r:id="rId76" o:title=""/>
          </v:shape>
          <o:OLEObject Type="Embed" ProgID="Equation.3" ShapeID="_x0000_i1060" DrawAspect="Content" ObjectID="_1606196875" r:id="rId77"/>
        </w:object>
      </w:r>
      <w:r>
        <w:rPr>
          <w:rFonts w:ascii="Times New Roman" w:hAnsi="Times New Roman" w:cs="Times New Roman"/>
          <w:sz w:val="28"/>
          <w:szCs w:val="28"/>
        </w:rPr>
        <w:t xml:space="preserve"> – загальний фактичний рівень споживання електроенергії закладом відповідно до показників приладів обліку за </w:t>
      </w:r>
      <w:r>
        <w:rPr>
          <w:rFonts w:ascii="Times New Roman" w:hAnsi="Times New Roman" w:cs="Times New Roman"/>
          <w:i/>
          <w:sz w:val="28"/>
          <w:szCs w:val="28"/>
        </w:rPr>
        <w:t>j</w:t>
      </w:r>
      <w:r>
        <w:rPr>
          <w:rFonts w:ascii="Times New Roman" w:hAnsi="Times New Roman" w:cs="Times New Roman"/>
          <w:sz w:val="28"/>
          <w:szCs w:val="28"/>
        </w:rPr>
        <w:t xml:space="preserve">-й період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кВт·год</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500" w:dyaOrig="400">
          <v:shape id="_x0000_i1061" type="#_x0000_t75" style="width:24.75pt;height:19.5pt" o:ole="">
            <v:imagedata r:id="rId78" o:title=""/>
          </v:shape>
          <o:OLEObject Type="Embed" ProgID="Equation.3" ShapeID="_x0000_i1061" DrawAspect="Content" ObjectID="_1606196876" r:id="rId79"/>
        </w:object>
      </w:r>
      <w:r>
        <w:rPr>
          <w:rFonts w:ascii="Times New Roman" w:hAnsi="Times New Roman" w:cs="Times New Roman"/>
          <w:sz w:val="28"/>
          <w:szCs w:val="28"/>
        </w:rPr>
        <w:t xml:space="preserve"> – фактична кількість робочих днів у  </w:t>
      </w:r>
      <w:r>
        <w:rPr>
          <w:rFonts w:ascii="Times New Roman" w:hAnsi="Times New Roman" w:cs="Times New Roman"/>
          <w:i/>
          <w:sz w:val="28"/>
          <w:szCs w:val="28"/>
        </w:rPr>
        <w:t>j</w:t>
      </w:r>
      <w:r>
        <w:rPr>
          <w:rFonts w:ascii="Times New Roman" w:hAnsi="Times New Roman" w:cs="Times New Roman"/>
          <w:sz w:val="28"/>
          <w:szCs w:val="28"/>
        </w:rPr>
        <w:t xml:space="preserve"> - му періоді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днів</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400" w:dyaOrig="400">
          <v:shape id="_x0000_i1062" type="#_x0000_t75" style="width:19.5pt;height:19.5pt" o:ole="">
            <v:imagedata r:id="rId80" o:title=""/>
          </v:shape>
          <o:OLEObject Type="Embed" ProgID="Equation.3" ShapeID="_x0000_i1062" DrawAspect="Content" ObjectID="_1606196877" r:id="rId81"/>
        </w:object>
      </w:r>
      <w:r>
        <w:rPr>
          <w:rFonts w:ascii="Times New Roman" w:hAnsi="Times New Roman" w:cs="Times New Roman"/>
          <w:sz w:val="28"/>
          <w:szCs w:val="28"/>
        </w:rPr>
        <w:t xml:space="preserve"> – фактична кількість відвідувачів закладу в </w:t>
      </w:r>
      <w:r>
        <w:rPr>
          <w:rFonts w:ascii="Times New Roman" w:hAnsi="Times New Roman" w:cs="Times New Roman"/>
          <w:i/>
          <w:sz w:val="28"/>
          <w:szCs w:val="28"/>
        </w:rPr>
        <w:t>j</w:t>
      </w:r>
      <w:r>
        <w:rPr>
          <w:rFonts w:ascii="Times New Roman" w:hAnsi="Times New Roman" w:cs="Times New Roman"/>
          <w:sz w:val="28"/>
          <w:szCs w:val="28"/>
        </w:rPr>
        <w:t xml:space="preserve"> - му періоді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чоловік</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Для виключення з аналізу періодів, протягом яких спостерігалися відхилення в електроспоживанні (карантини, збої в електропостачанні тощо), аналізується величина</w:t>
      </w:r>
      <w:r>
        <w:rPr>
          <w:rFonts w:ascii="Times New Roman" w:eastAsia="Arial Unicode MS" w:hAnsi="Times New Roman" w:cs="Times New Roman"/>
          <w:color w:val="000000"/>
          <w:position w:val="-14"/>
          <w:sz w:val="28"/>
          <w:szCs w:val="28"/>
        </w:rPr>
        <w:object w:dxaOrig="580" w:dyaOrig="400">
          <v:shape id="_x0000_i1063" type="#_x0000_t75" style="width:30pt;height:19.5pt" o:ole="">
            <v:imagedata r:id="rId82" o:title=""/>
          </v:shape>
          <o:OLEObject Type="Embed" ProgID="Equation.3" ShapeID="_x0000_i1063" DrawAspect="Content" ObjectID="_1606196878" r:id="rId83"/>
        </w:object>
      </w:r>
      <w:r>
        <w:rPr>
          <w:rFonts w:ascii="Times New Roman" w:hAnsi="Times New Roman" w:cs="Times New Roman"/>
          <w:sz w:val="28"/>
          <w:szCs w:val="28"/>
        </w:rPr>
        <w:t xml:space="preserve">. За умови, якщо для періодів з </w:t>
      </w:r>
      <w:r>
        <w:rPr>
          <w:rFonts w:ascii="Times New Roman" w:hAnsi="Times New Roman" w:cs="Times New Roman"/>
          <w:i/>
          <w:iCs/>
          <w:sz w:val="28"/>
          <w:szCs w:val="28"/>
        </w:rPr>
        <w:t>1</w:t>
      </w:r>
      <w:r>
        <w:rPr>
          <w:rFonts w:ascii="Times New Roman" w:hAnsi="Times New Roman" w:cs="Times New Roman"/>
          <w:sz w:val="28"/>
          <w:szCs w:val="28"/>
        </w:rPr>
        <w:t xml:space="preserve"> до  </w:t>
      </w:r>
      <w:r>
        <w:rPr>
          <w:rFonts w:ascii="Times New Roman" w:hAnsi="Times New Roman" w:cs="Times New Roman"/>
          <w:i/>
          <w:sz w:val="28"/>
          <w:szCs w:val="28"/>
        </w:rPr>
        <w:t>n</w:t>
      </w:r>
      <w:r>
        <w:rPr>
          <w:rFonts w:ascii="Times New Roman" w:hAnsi="Times New Roman" w:cs="Times New Roman"/>
          <w:iCs/>
          <w:sz w:val="28"/>
          <w:szCs w:val="28"/>
        </w:rPr>
        <w:t xml:space="preserve"> величина </w:t>
      </w:r>
      <w:r>
        <w:rPr>
          <w:rFonts w:ascii="Times New Roman" w:eastAsia="Arial Unicode MS" w:hAnsi="Times New Roman" w:cs="Times New Roman"/>
          <w:color w:val="000000"/>
          <w:position w:val="-14"/>
          <w:sz w:val="28"/>
          <w:szCs w:val="28"/>
        </w:rPr>
        <w:object w:dxaOrig="1800" w:dyaOrig="440">
          <v:shape id="_x0000_i1064" type="#_x0000_t75" style="width:89.25pt;height:22.5pt" o:ole="">
            <v:imagedata r:id="rId84" o:title=""/>
          </v:shape>
          <o:OLEObject Type="Embed" ProgID="Equation.3" ShapeID="_x0000_i1064" DrawAspect="Content" ObjectID="_1606196879" r:id="rId85"/>
        </w:object>
      </w:r>
      <w:r>
        <w:rPr>
          <w:rFonts w:ascii="Times New Roman" w:hAnsi="Times New Roman" w:cs="Times New Roman"/>
          <w:sz w:val="28"/>
          <w:szCs w:val="28"/>
        </w:rPr>
        <w:t xml:space="preserve"> (де </w:t>
      </w:r>
      <w:r>
        <w:rPr>
          <w:rFonts w:ascii="Times New Roman" w:eastAsia="Arial Unicode MS" w:hAnsi="Times New Roman" w:cs="Times New Roman"/>
          <w:color w:val="000000"/>
          <w:position w:val="-12"/>
          <w:sz w:val="28"/>
          <w:szCs w:val="28"/>
        </w:rPr>
        <w:object w:dxaOrig="600" w:dyaOrig="420">
          <v:shape id="_x0000_i1065" type="#_x0000_t75" style="width:30pt;height:19.5pt" o:ole="">
            <v:imagedata r:id="rId86" o:title=""/>
          </v:shape>
          <o:OLEObject Type="Embed" ProgID="Equation.3" ShapeID="_x0000_i1065" DrawAspect="Content" ObjectID="_1606196880" r:id="rId87"/>
        </w:object>
      </w:r>
      <w:r>
        <w:rPr>
          <w:rFonts w:ascii="Times New Roman" w:hAnsi="Times New Roman" w:cs="Times New Roman"/>
          <w:sz w:val="28"/>
          <w:szCs w:val="28"/>
        </w:rPr>
        <w:t xml:space="preserve"> –  середнє значення електричної характеристики закладу для періодів з </w:t>
      </w:r>
      <w:r>
        <w:rPr>
          <w:rFonts w:ascii="Times New Roman" w:hAnsi="Times New Roman" w:cs="Times New Roman"/>
          <w:i/>
          <w:iCs/>
          <w:sz w:val="28"/>
          <w:szCs w:val="28"/>
        </w:rPr>
        <w:t>1</w:t>
      </w:r>
      <w:r>
        <w:rPr>
          <w:rFonts w:ascii="Times New Roman" w:hAnsi="Times New Roman" w:cs="Times New Roman"/>
          <w:sz w:val="28"/>
          <w:szCs w:val="28"/>
        </w:rPr>
        <w:t xml:space="preserve"> до  </w:t>
      </w:r>
      <w:r>
        <w:rPr>
          <w:rFonts w:ascii="Times New Roman" w:hAnsi="Times New Roman" w:cs="Times New Roman"/>
          <w:i/>
          <w:sz w:val="28"/>
          <w:szCs w:val="28"/>
        </w:rPr>
        <w:t>n</w:t>
      </w:r>
      <w:r>
        <w:rPr>
          <w:rFonts w:ascii="Times New Roman" w:hAnsi="Times New Roman" w:cs="Times New Roman"/>
          <w:iCs/>
          <w:sz w:val="28"/>
          <w:szCs w:val="28"/>
        </w:rPr>
        <w:t xml:space="preserve"> ), то </w:t>
      </w:r>
      <w:r>
        <w:rPr>
          <w:rFonts w:ascii="Times New Roman" w:hAnsi="Times New Roman" w:cs="Times New Roman"/>
          <w:i/>
          <w:sz w:val="28"/>
          <w:szCs w:val="28"/>
        </w:rPr>
        <w:t>j</w:t>
      </w:r>
      <w:r>
        <w:rPr>
          <w:rFonts w:ascii="Times New Roman" w:hAnsi="Times New Roman" w:cs="Times New Roman"/>
          <w:sz w:val="28"/>
          <w:szCs w:val="28"/>
        </w:rPr>
        <w:t xml:space="preserve">-й період в розрахунках базового рівня не враховується. </w:t>
      </w:r>
    </w:p>
    <w:p w:rsidR="00652C87" w:rsidRDefault="00652C87" w:rsidP="00652C87">
      <w:pPr>
        <w:jc w:val="both"/>
        <w:rPr>
          <w:rFonts w:ascii="Times New Roman" w:hAnsi="Times New Roman" w:cs="Times New Roman"/>
          <w:sz w:val="28"/>
          <w:szCs w:val="28"/>
        </w:rPr>
      </w:pP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Річний базовий рівень споживання електричної енергії визначається як:</w:t>
      </w:r>
    </w:p>
    <w:p w:rsidR="00652C87" w:rsidRDefault="00652C87" w:rsidP="00652C87">
      <w:pPr>
        <w:jc w:val="both"/>
        <w:rPr>
          <w:rFonts w:ascii="Times New Roman" w:hAnsi="Times New Roman" w:cs="Times New Roman"/>
          <w:i/>
          <w:sz w:val="28"/>
          <w:szCs w:val="28"/>
        </w:rPr>
      </w:pPr>
      <w:r>
        <w:rPr>
          <w:rFonts w:ascii="Times New Roman" w:hAnsi="Times New Roman" w:cs="Times New Roman"/>
          <w:i/>
          <w:sz w:val="28"/>
          <w:szCs w:val="28"/>
        </w:rPr>
        <w:lastRenderedPageBreak/>
        <w:tab/>
      </w:r>
      <w:r>
        <w:rPr>
          <w:rFonts w:ascii="Times New Roman" w:hAnsi="Times New Roman" w:cs="Times New Roman"/>
          <w:i/>
          <w:sz w:val="28"/>
          <w:szCs w:val="28"/>
        </w:rPr>
        <w:tab/>
        <w:t xml:space="preserve">                        </w:t>
      </w:r>
      <w:r>
        <w:rPr>
          <w:rFonts w:ascii="Times New Roman" w:eastAsia="Arial Unicode MS" w:hAnsi="Times New Roman" w:cs="Times New Roman"/>
          <w:i/>
          <w:color w:val="000000"/>
          <w:position w:val="-28"/>
          <w:sz w:val="28"/>
          <w:szCs w:val="28"/>
        </w:rPr>
        <w:object w:dxaOrig="1520" w:dyaOrig="680">
          <v:shape id="_x0000_i1066" type="#_x0000_t75" style="width:77.25pt;height:35.25pt" o:ole="">
            <v:imagedata r:id="rId88" o:title=""/>
          </v:shape>
          <o:OLEObject Type="Embed" ProgID="Equation.3" ShapeID="_x0000_i1066" DrawAspect="Content" ObjectID="_1606196881" r:id="rId89"/>
        </w:object>
      </w:r>
      <w:r>
        <w:rPr>
          <w:rFonts w:ascii="Times New Roman" w:hAnsi="Times New Roman" w:cs="Times New Roman"/>
          <w:i/>
          <w:sz w:val="28"/>
          <w:szCs w:val="28"/>
        </w:rPr>
        <w:t>,</w:t>
      </w:r>
      <w:r>
        <w:rPr>
          <w:rFonts w:ascii="Times New Roman" w:hAnsi="Times New Roman" w:cs="Times New Roman"/>
          <w:i/>
          <w:sz w:val="28"/>
          <w:szCs w:val="28"/>
        </w:rPr>
        <w:tab/>
        <w:t xml:space="preserve">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color w:val="000000"/>
          <w:position w:val="-12"/>
          <w:sz w:val="28"/>
          <w:szCs w:val="28"/>
        </w:rPr>
        <w:object w:dxaOrig="600" w:dyaOrig="380">
          <v:shape id="_x0000_i1067" type="#_x0000_t75" style="width:30pt;height:17.25pt" o:ole="">
            <v:imagedata r:id="rId90" o:title=""/>
          </v:shape>
          <o:OLEObject Type="Embed" ProgID="Equation.3" ShapeID="_x0000_i1067" DrawAspect="Content" ObjectID="_1606196882" r:id="rId91"/>
        </w:object>
      </w:r>
      <w:r>
        <w:rPr>
          <w:rFonts w:ascii="Times New Roman" w:hAnsi="Times New Roman" w:cs="Times New Roman"/>
          <w:sz w:val="28"/>
          <w:szCs w:val="28"/>
        </w:rPr>
        <w:t xml:space="preserve">– річний базовий рівень споживання електричної енергії, </w:t>
      </w:r>
      <w:r>
        <w:rPr>
          <w:rFonts w:ascii="Times New Roman" w:hAnsi="Times New Roman" w:cs="Times New Roman"/>
          <w:i/>
          <w:iCs/>
          <w:sz w:val="28"/>
          <w:szCs w:val="28"/>
        </w:rPr>
        <w:t>кВт·год</w:t>
      </w:r>
      <w:r>
        <w:rPr>
          <w:rFonts w:ascii="Times New Roman" w:hAnsi="Times New Roman" w:cs="Times New Roman"/>
          <w:sz w:val="28"/>
          <w:szCs w:val="28"/>
        </w:rPr>
        <w:t xml:space="preserve"> </w:t>
      </w:r>
      <w:r>
        <w:rPr>
          <w:rFonts w:ascii="Times New Roman" w:hAnsi="Times New Roman" w:cs="Times New Roman"/>
          <w:i/>
          <w:iCs/>
          <w:sz w:val="28"/>
          <w:szCs w:val="28"/>
        </w:rPr>
        <w:t>/рік;</w:t>
      </w:r>
    </w:p>
    <w:p w:rsidR="00652C87" w:rsidRDefault="00652C87" w:rsidP="00652C87">
      <w:pPr>
        <w:jc w:val="both"/>
        <w:rPr>
          <w:rFonts w:ascii="Times New Roman" w:hAnsi="Times New Roman" w:cs="Times New Roman"/>
          <w:sz w:val="28"/>
          <w:szCs w:val="28"/>
        </w:rPr>
      </w:pPr>
      <w:r>
        <w:rPr>
          <w:rFonts w:ascii="Times New Roman" w:hAnsi="Times New Roman" w:cs="Times New Roman"/>
          <w:i/>
          <w:sz w:val="28"/>
          <w:szCs w:val="28"/>
        </w:rPr>
        <w:t>W</w:t>
      </w:r>
      <w:r>
        <w:rPr>
          <w:rFonts w:ascii="Times New Roman" w:hAnsi="Times New Roman" w:cs="Times New Roman"/>
          <w:i/>
          <w:sz w:val="28"/>
          <w:szCs w:val="28"/>
          <w:vertAlign w:val="subscript"/>
        </w:rPr>
        <w:t>б і</w:t>
      </w:r>
      <w:r>
        <w:rPr>
          <w:rFonts w:ascii="Times New Roman" w:hAnsi="Times New Roman" w:cs="Times New Roman"/>
          <w:sz w:val="28"/>
          <w:szCs w:val="28"/>
        </w:rPr>
        <w:t xml:space="preserve"> – базовий рівень споживання електричної енергії для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кВт·год/місяць</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Для планування витрат на енергоносії на наступний рік має бути врахована інформація щодо:</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кількості робочих днів;</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реконструкції закладу;</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зміни режиму роботи робочого закладу;</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–змін чисельності відвідувачів та персоналу.</w:t>
      </w:r>
    </w:p>
    <w:p w:rsidR="00652C87" w:rsidRDefault="00652C87" w:rsidP="00652C87">
      <w:pPr>
        <w:pStyle w:val="30"/>
        <w:keepNext/>
        <w:keepLines/>
        <w:shd w:val="clear" w:color="auto" w:fill="auto"/>
        <w:spacing w:line="280" w:lineRule="exact"/>
        <w:jc w:val="both"/>
        <w:rPr>
          <w:rStyle w:val="3"/>
          <w:color w:val="000000"/>
          <w:lang w:val="ru-RU"/>
        </w:rPr>
      </w:pPr>
      <w:r>
        <w:rPr>
          <w:rStyle w:val="3"/>
          <w:color w:val="000000"/>
          <w:lang w:val="en-US"/>
        </w:rPr>
        <w:t>IX</w:t>
      </w:r>
      <w:r>
        <w:rPr>
          <w:rStyle w:val="3"/>
          <w:color w:val="000000"/>
          <w:lang w:val="ru-RU"/>
        </w:rPr>
        <w:t>.</w:t>
      </w:r>
      <w:r>
        <w:rPr>
          <w:rStyle w:val="3"/>
          <w:color w:val="000000"/>
        </w:rPr>
        <w:t xml:space="preserve">РОЗРАХУНОК БАЗОВОГО РІВНЯ СПОЖИВАННЯ </w:t>
      </w:r>
      <w:r>
        <w:rPr>
          <w:rStyle w:val="3"/>
          <w:color w:val="000000"/>
          <w:lang w:val="ru-RU"/>
        </w:rPr>
        <w:t xml:space="preserve">ХОЛОДНОЇ ВОДИ </w:t>
      </w:r>
    </w:p>
    <w:p w:rsidR="00652C87" w:rsidRDefault="00652C87" w:rsidP="00652C87">
      <w:pPr>
        <w:ind w:firstLine="720"/>
        <w:jc w:val="both"/>
      </w:pPr>
      <w:r>
        <w:rPr>
          <w:rFonts w:ascii="Times New Roman" w:hAnsi="Times New Roman" w:cs="Times New Roman"/>
          <w:sz w:val="28"/>
          <w:szCs w:val="28"/>
        </w:rPr>
        <w:t xml:space="preserve">Базовий рівень споживання холодної води розраховується із усереднених показників  обсягу споживання холодної води за обраний період, що передує року, в якому планується впровадження  заходів з раціонального використання холодної води, та коригується з урахуванням даних щодо режиму роботи закладу та фактичної кількості відвідувачів. </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 xml:space="preserve">Всі дані, що використовуються для розрахунків, повинні ґрунтуватися на достовірній інформації показників приладів обліку холодної води, режимів роботи закладу, кількості споживачів, які користуються холодною водою тощо. </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За умови відсутності даних або якщо протягом обраного періоду впроваджувалися інші ресурсозберігаючі</w:t>
      </w:r>
      <w:r>
        <w:rPr>
          <w:rFonts w:ascii="Times New Roman" w:hAnsi="Times New Roman" w:cs="Times New Roman"/>
          <w:color w:val="FF00FF"/>
          <w:sz w:val="28"/>
          <w:szCs w:val="28"/>
        </w:rPr>
        <w:t xml:space="preserve"> </w:t>
      </w:r>
      <w:r>
        <w:rPr>
          <w:rFonts w:ascii="Times New Roman" w:hAnsi="Times New Roman" w:cs="Times New Roman"/>
          <w:sz w:val="28"/>
          <w:szCs w:val="28"/>
        </w:rPr>
        <w:t xml:space="preserve">заходи, період може бути змінено, а необхідну інформацію визначено за результатами проведення енергетичного аудиту. </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Базовий рівень споживання холодної води не повинен змінюватися протягом періоду реалізації ресурсозберігаючих проектів (крім випадків зміни призначення будівлі, впровадження заходів, що впливають на водоспоживання поза рамками  проектів, суттєвої зміни кількості персоналу та відвідувачів) та має відповідати фактичному споживанню закладу за умови дотримання санітарних вимог, та перевищувати фактичне споживання за умови недотримання.</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Щомісячний базовий рівень споживання холодної води закладом розраховується  за формулою:</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Arial Unicode MS" w:hAnsi="Times New Roman" w:cs="Times New Roman"/>
          <w:color w:val="000000"/>
          <w:position w:val="-14"/>
          <w:sz w:val="28"/>
          <w:szCs w:val="28"/>
        </w:rPr>
        <w:object w:dxaOrig="2400" w:dyaOrig="400">
          <v:shape id="_x0000_i1068" type="#_x0000_t75" style="width:119.25pt;height:19.5pt" o:ole="">
            <v:imagedata r:id="rId92" o:title=""/>
          </v:shape>
          <o:OLEObject Type="Embed" ProgID="Equation.3" ShapeID="_x0000_i1068" DrawAspect="Content" ObjectID="_1606196883" r:id="rId9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color w:val="000000"/>
          <w:position w:val="-14"/>
          <w:sz w:val="28"/>
          <w:szCs w:val="28"/>
        </w:rPr>
        <w:object w:dxaOrig="500" w:dyaOrig="400">
          <v:shape id="_x0000_i1069" type="#_x0000_t75" style="width:24.75pt;height:19.5pt" o:ole="">
            <v:imagedata r:id="rId94" o:title=""/>
          </v:shape>
          <o:OLEObject Type="Embed" ProgID="Equation.3" ShapeID="_x0000_i1069" DrawAspect="Content" ObjectID="_1606196884" r:id="rId95"/>
        </w:object>
      </w:r>
      <w:r>
        <w:rPr>
          <w:rFonts w:ascii="Times New Roman" w:hAnsi="Times New Roman" w:cs="Times New Roman"/>
          <w:sz w:val="28"/>
          <w:szCs w:val="28"/>
        </w:rPr>
        <w:t xml:space="preserve"> – базовий рівень споживання холодної води закладом у </w:t>
      </w:r>
      <w:r>
        <w:rPr>
          <w:rFonts w:ascii="Times New Roman" w:hAnsi="Times New Roman" w:cs="Times New Roman"/>
          <w:i/>
          <w:sz w:val="28"/>
          <w:szCs w:val="28"/>
        </w:rPr>
        <w:t>i</w:t>
      </w:r>
      <w:r>
        <w:rPr>
          <w:rFonts w:ascii="Times New Roman" w:hAnsi="Times New Roman" w:cs="Times New Roman"/>
          <w:sz w:val="28"/>
          <w:szCs w:val="28"/>
        </w:rPr>
        <w:t>-му місяці, куб.м.;</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500" w:dyaOrig="380">
          <v:shape id="_x0000_i1070" type="#_x0000_t75" style="width:24.75pt;height:17.25pt" o:ole="">
            <v:imagedata r:id="rId68" o:title=""/>
          </v:shape>
          <o:OLEObject Type="Embed" ProgID="Equation.3" ShapeID="_x0000_i1070" DrawAspect="Content" ObjectID="_1606196885" r:id="rId96"/>
        </w:object>
      </w:r>
      <w:r>
        <w:rPr>
          <w:rFonts w:ascii="Times New Roman" w:hAnsi="Times New Roman" w:cs="Times New Roman"/>
          <w:sz w:val="28"/>
          <w:szCs w:val="28"/>
        </w:rPr>
        <w:t xml:space="preserve"> – кількість робочих днів у </w:t>
      </w:r>
      <w:r>
        <w:rPr>
          <w:rFonts w:ascii="Times New Roman" w:hAnsi="Times New Roman" w:cs="Times New Roman"/>
          <w:i/>
          <w:sz w:val="28"/>
          <w:szCs w:val="28"/>
        </w:rPr>
        <w:t>i</w:t>
      </w:r>
      <w:r>
        <w:rPr>
          <w:rFonts w:ascii="Times New Roman" w:hAnsi="Times New Roman" w:cs="Times New Roman"/>
          <w:sz w:val="28"/>
          <w:szCs w:val="28"/>
        </w:rPr>
        <w:t xml:space="preserve">-му місяці, для якого визначається базовий рівень споживання холодної води, </w:t>
      </w:r>
      <w:r>
        <w:rPr>
          <w:rFonts w:ascii="Times New Roman" w:hAnsi="Times New Roman" w:cs="Times New Roman"/>
          <w:i/>
          <w:iCs/>
          <w:sz w:val="28"/>
          <w:szCs w:val="28"/>
        </w:rPr>
        <w:t>днів</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2"/>
          <w:sz w:val="28"/>
          <w:szCs w:val="28"/>
        </w:rPr>
        <w:object w:dxaOrig="400" w:dyaOrig="380">
          <v:shape id="_x0000_i1071" type="#_x0000_t75" style="width:19.5pt;height:17.25pt" o:ole="">
            <v:imagedata r:id="rId97" o:title=""/>
          </v:shape>
          <o:OLEObject Type="Embed" ProgID="Equation.3" ShapeID="_x0000_i1071" DrawAspect="Content" ObjectID="_1606196886" r:id="rId98"/>
        </w:object>
      </w:r>
      <w:r>
        <w:rPr>
          <w:rFonts w:ascii="Times New Roman" w:hAnsi="Times New Roman" w:cs="Times New Roman"/>
          <w:sz w:val="28"/>
          <w:szCs w:val="28"/>
        </w:rPr>
        <w:t xml:space="preserve"> – кількість відвідувачів закладу в </w:t>
      </w:r>
      <w:r>
        <w:rPr>
          <w:rFonts w:ascii="Times New Roman" w:hAnsi="Times New Roman" w:cs="Times New Roman"/>
          <w:i/>
          <w:sz w:val="28"/>
          <w:szCs w:val="28"/>
        </w:rPr>
        <w:t>i</w:t>
      </w:r>
      <w:r>
        <w:rPr>
          <w:rFonts w:ascii="Times New Roman" w:hAnsi="Times New Roman" w:cs="Times New Roman"/>
          <w:sz w:val="28"/>
          <w:szCs w:val="28"/>
        </w:rPr>
        <w:t xml:space="preserve">-му місяці, для якого визначається базовий рівень споживання холодної води, </w:t>
      </w:r>
      <w:r>
        <w:rPr>
          <w:rFonts w:ascii="Times New Roman" w:hAnsi="Times New Roman" w:cs="Times New Roman"/>
          <w:i/>
          <w:iCs/>
          <w:sz w:val="28"/>
          <w:szCs w:val="28"/>
        </w:rPr>
        <w:t>чоловік</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4"/>
          <w:sz w:val="28"/>
          <w:szCs w:val="28"/>
        </w:rPr>
        <w:object w:dxaOrig="620" w:dyaOrig="300">
          <v:shape id="_x0000_i1072" type="#_x0000_t75" style="width:30pt;height:15pt" o:ole="">
            <v:imagedata r:id="rId99" o:title=""/>
          </v:shape>
          <o:OLEObject Type="Embed" ProgID="Equation.3" ShapeID="_x0000_i1072" DrawAspect="Content" ObjectID="_1606196887" r:id="rId100"/>
        </w:object>
      </w:r>
      <w:r>
        <w:rPr>
          <w:rFonts w:ascii="Times New Roman" w:hAnsi="Times New Roman" w:cs="Times New Roman"/>
          <w:sz w:val="28"/>
          <w:szCs w:val="28"/>
        </w:rPr>
        <w:t xml:space="preserve"> – узагальнена характеристика споживання холодної води закладом,  куб.м.</w:t>
      </w:r>
      <w:r>
        <w:rPr>
          <w:rFonts w:ascii="Times New Roman" w:hAnsi="Times New Roman" w:cs="Times New Roman"/>
          <w:i/>
          <w:iCs/>
          <w:sz w:val="28"/>
          <w:szCs w:val="28"/>
        </w:rPr>
        <w:t>/добу·чол</w:t>
      </w:r>
      <w:r>
        <w:rPr>
          <w:rFonts w:ascii="Times New Roman" w:hAnsi="Times New Roman" w:cs="Times New Roman"/>
          <w:sz w:val="28"/>
          <w:szCs w:val="28"/>
        </w:rPr>
        <w:t>.</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Узагальнена характеристика споживання холодної води закладом визначається як:</w:t>
      </w:r>
    </w:p>
    <w:p w:rsidR="00652C87" w:rsidRDefault="00652C87" w:rsidP="00652C87">
      <w:pPr>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          </w:t>
      </w:r>
      <w:r>
        <w:rPr>
          <w:rFonts w:ascii="Times New Roman" w:hAnsi="Times New Roman" w:cs="Times New Roman"/>
          <w:iCs/>
          <w:sz w:val="28"/>
          <w:szCs w:val="28"/>
        </w:rPr>
        <w:t>,</w:t>
      </w:r>
      <w:r>
        <w:rPr>
          <w:rFonts w:ascii="Times New Roman" w:hAnsi="Times New Roman" w:cs="Times New Roman"/>
          <w:i/>
          <w:sz w:val="28"/>
          <w:szCs w:val="28"/>
        </w:rPr>
        <w:tab/>
      </w:r>
      <w:r>
        <w:rPr>
          <w:rFonts w:ascii="Times New Roman" w:eastAsia="Arial Unicode MS" w:hAnsi="Times New Roman" w:cs="Times New Roman"/>
          <w:iCs/>
          <w:color w:val="000000"/>
          <w:position w:val="-34"/>
          <w:sz w:val="28"/>
          <w:szCs w:val="28"/>
        </w:rPr>
        <w:object w:dxaOrig="2580" w:dyaOrig="800">
          <v:shape id="_x0000_i1073" type="#_x0000_t75" style="width:129pt;height:39.75pt" o:ole="">
            <v:imagedata r:id="rId101" o:title=""/>
          </v:shape>
          <o:OLEObject Type="Embed" ProgID="Equation.3" ShapeID="_x0000_i1073" DrawAspect="Content" ObjectID="_1606196888" r:id="rId102"/>
        </w:object>
      </w:r>
      <w:r>
        <w:rPr>
          <w:rFonts w:ascii="Times New Roman" w:hAnsi="Times New Roman" w:cs="Times New Roman"/>
          <w:i/>
          <w:sz w:val="28"/>
          <w:szCs w:val="28"/>
        </w:rPr>
        <w:tab/>
      </w:r>
    </w:p>
    <w:p w:rsidR="00652C87" w:rsidRDefault="00652C87" w:rsidP="00652C87">
      <w:pPr>
        <w:jc w:val="both"/>
        <w:rPr>
          <w:rFonts w:ascii="Times New Roman" w:hAnsi="Times New Roman" w:cs="Times New Roman"/>
          <w:i/>
          <w:sz w:val="28"/>
          <w:szCs w:val="28"/>
        </w:rPr>
      </w:pPr>
      <w:r>
        <w:rPr>
          <w:rFonts w:ascii="Times New Roman" w:hAnsi="Times New Roman" w:cs="Times New Roman"/>
          <w:sz w:val="28"/>
          <w:szCs w:val="28"/>
        </w:rPr>
        <w:t xml:space="preserve">де   </w:t>
      </w:r>
      <w:r>
        <w:rPr>
          <w:rFonts w:ascii="Times New Roman" w:hAnsi="Times New Roman" w:cs="Times New Roman"/>
          <w:i/>
          <w:sz w:val="28"/>
          <w:szCs w:val="28"/>
        </w:rPr>
        <w:t>n</w:t>
      </w:r>
      <w:r>
        <w:rPr>
          <w:rFonts w:ascii="Times New Roman" w:hAnsi="Times New Roman" w:cs="Times New Roman"/>
          <w:sz w:val="28"/>
          <w:szCs w:val="28"/>
        </w:rPr>
        <w:t xml:space="preserve"> – кількість періодів, за якими усереднюється споживання холодної води закладом; </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500" w:dyaOrig="400">
          <v:shape id="_x0000_i1074" type="#_x0000_t75" style="width:24.75pt;height:19.5pt" o:ole="">
            <v:imagedata r:id="rId103" o:title=""/>
          </v:shape>
          <o:OLEObject Type="Embed" ProgID="Equation.3" ShapeID="_x0000_i1074" DrawAspect="Content" ObjectID="_1606196889" r:id="rId104"/>
        </w:object>
      </w:r>
      <w:r>
        <w:rPr>
          <w:rFonts w:ascii="Times New Roman" w:hAnsi="Times New Roman" w:cs="Times New Roman"/>
          <w:sz w:val="28"/>
          <w:szCs w:val="28"/>
        </w:rPr>
        <w:t xml:space="preserve">– фактичний рівень споживання холодної води закладом відповідно до нарахувань за  </w:t>
      </w:r>
      <w:r>
        <w:rPr>
          <w:rFonts w:ascii="Times New Roman" w:hAnsi="Times New Roman" w:cs="Times New Roman"/>
          <w:i/>
          <w:sz w:val="28"/>
          <w:szCs w:val="28"/>
        </w:rPr>
        <w:t>j</w:t>
      </w:r>
      <w:r>
        <w:rPr>
          <w:rFonts w:ascii="Times New Roman" w:hAnsi="Times New Roman" w:cs="Times New Roman"/>
          <w:sz w:val="28"/>
          <w:szCs w:val="28"/>
        </w:rPr>
        <w:t xml:space="preserve">-й період </w:t>
      </w:r>
      <w:r>
        <w:rPr>
          <w:rFonts w:ascii="Times New Roman" w:hAnsi="Times New Roman" w:cs="Times New Roman"/>
          <w:i/>
          <w:sz w:val="28"/>
          <w:szCs w:val="28"/>
        </w:rPr>
        <w:t>i</w:t>
      </w:r>
      <w:r>
        <w:rPr>
          <w:rFonts w:ascii="Times New Roman" w:hAnsi="Times New Roman" w:cs="Times New Roman"/>
          <w:sz w:val="28"/>
          <w:szCs w:val="28"/>
        </w:rPr>
        <w:t>-го місяця, куб.</w:t>
      </w:r>
      <w:r>
        <w:rPr>
          <w:rFonts w:ascii="Times New Roman" w:hAnsi="Times New Roman" w:cs="Times New Roman"/>
          <w:iCs/>
          <w:sz w:val="28"/>
          <w:szCs w:val="28"/>
        </w:rPr>
        <w:t>м</w:t>
      </w:r>
      <w:r>
        <w:rPr>
          <w:rFonts w:ascii="Times New Roman" w:hAnsi="Times New Roman" w:cs="Times New Roman"/>
          <w:i/>
          <w:iCs/>
          <w:sz w:val="28"/>
          <w:szCs w:val="28"/>
        </w:rPr>
        <w:t>.</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500" w:dyaOrig="400">
          <v:shape id="_x0000_i1075" type="#_x0000_t75" style="width:24.75pt;height:19.5pt" o:ole="">
            <v:imagedata r:id="rId105" o:title=""/>
          </v:shape>
          <o:OLEObject Type="Embed" ProgID="Equation.3" ShapeID="_x0000_i1075" DrawAspect="Content" ObjectID="_1606196890" r:id="rId106"/>
        </w:object>
      </w:r>
      <w:r>
        <w:rPr>
          <w:rFonts w:ascii="Times New Roman" w:hAnsi="Times New Roman" w:cs="Times New Roman"/>
          <w:sz w:val="28"/>
          <w:szCs w:val="28"/>
        </w:rPr>
        <w:t xml:space="preserve"> – фактична кількість робочих днів у  </w:t>
      </w:r>
      <w:r>
        <w:rPr>
          <w:rFonts w:ascii="Times New Roman" w:hAnsi="Times New Roman" w:cs="Times New Roman"/>
          <w:i/>
          <w:sz w:val="28"/>
          <w:szCs w:val="28"/>
        </w:rPr>
        <w:t>j</w:t>
      </w:r>
      <w:r>
        <w:rPr>
          <w:rFonts w:ascii="Times New Roman" w:hAnsi="Times New Roman" w:cs="Times New Roman"/>
          <w:sz w:val="28"/>
          <w:szCs w:val="28"/>
        </w:rPr>
        <w:t xml:space="preserve"> - му періоді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днів</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r>
        <w:rPr>
          <w:rFonts w:ascii="Times New Roman" w:eastAsia="Arial Unicode MS" w:hAnsi="Times New Roman" w:cs="Times New Roman"/>
          <w:color w:val="000000"/>
          <w:position w:val="-14"/>
          <w:sz w:val="28"/>
          <w:szCs w:val="28"/>
        </w:rPr>
        <w:object w:dxaOrig="400" w:dyaOrig="400">
          <v:shape id="_x0000_i1076" type="#_x0000_t75" style="width:19.5pt;height:19.5pt" o:ole="">
            <v:imagedata r:id="rId107" o:title=""/>
          </v:shape>
          <o:OLEObject Type="Embed" ProgID="Equation.3" ShapeID="_x0000_i1076" DrawAspect="Content" ObjectID="_1606196891" r:id="rId108"/>
        </w:object>
      </w:r>
      <w:r>
        <w:rPr>
          <w:rFonts w:ascii="Times New Roman" w:hAnsi="Times New Roman" w:cs="Times New Roman"/>
          <w:sz w:val="28"/>
          <w:szCs w:val="28"/>
        </w:rPr>
        <w:t xml:space="preserve"> – фактична кількість відвідувачів закладу в </w:t>
      </w:r>
      <w:r>
        <w:rPr>
          <w:rFonts w:ascii="Times New Roman" w:hAnsi="Times New Roman" w:cs="Times New Roman"/>
          <w:i/>
          <w:sz w:val="28"/>
          <w:szCs w:val="28"/>
        </w:rPr>
        <w:t>j</w:t>
      </w:r>
      <w:r>
        <w:rPr>
          <w:rFonts w:ascii="Times New Roman" w:hAnsi="Times New Roman" w:cs="Times New Roman"/>
          <w:sz w:val="28"/>
          <w:szCs w:val="28"/>
        </w:rPr>
        <w:t xml:space="preserve"> -му періоді </w:t>
      </w:r>
      <w:r>
        <w:rPr>
          <w:rFonts w:ascii="Times New Roman" w:hAnsi="Times New Roman" w:cs="Times New Roman"/>
          <w:i/>
          <w:sz w:val="28"/>
          <w:szCs w:val="28"/>
        </w:rPr>
        <w:t>i-</w:t>
      </w:r>
      <w:r>
        <w:rPr>
          <w:rFonts w:ascii="Times New Roman" w:hAnsi="Times New Roman" w:cs="Times New Roman"/>
          <w:sz w:val="28"/>
          <w:szCs w:val="28"/>
        </w:rPr>
        <w:t xml:space="preserve">го місяця, </w:t>
      </w:r>
      <w:r>
        <w:rPr>
          <w:rFonts w:ascii="Times New Roman" w:hAnsi="Times New Roman" w:cs="Times New Roman"/>
          <w:i/>
          <w:iCs/>
          <w:sz w:val="28"/>
          <w:szCs w:val="28"/>
        </w:rPr>
        <w:t>чоловік</w:t>
      </w:r>
      <w:r>
        <w:rPr>
          <w:rFonts w:ascii="Times New Roman" w:hAnsi="Times New Roman" w:cs="Times New Roman"/>
          <w:sz w:val="28"/>
          <w:szCs w:val="28"/>
        </w:rPr>
        <w:t>.</w:t>
      </w:r>
    </w:p>
    <w:p w:rsidR="00652C87" w:rsidRDefault="00652C87" w:rsidP="00652C87">
      <w:pPr>
        <w:jc w:val="both"/>
        <w:rPr>
          <w:rFonts w:ascii="Times New Roman" w:hAnsi="Times New Roman" w:cs="Times New Roman"/>
          <w:sz w:val="28"/>
          <w:szCs w:val="28"/>
        </w:rPr>
      </w:pP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Для виключення з аналізу періодів, протягом яких спостерігалися відхилення в водоспоживанні (карантини, збої у водопостачанні тощо), аналізується величина</w:t>
      </w:r>
      <w:r>
        <w:rPr>
          <w:rFonts w:ascii="Times New Roman" w:eastAsia="Arial Unicode MS" w:hAnsi="Times New Roman" w:cs="Times New Roman"/>
          <w:color w:val="000000"/>
          <w:position w:val="-4"/>
          <w:sz w:val="28"/>
          <w:szCs w:val="28"/>
        </w:rPr>
        <w:object w:dxaOrig="620" w:dyaOrig="300">
          <v:shape id="_x0000_i1077" type="#_x0000_t75" style="width:30pt;height:15pt" o:ole="">
            <v:imagedata r:id="rId99" o:title=""/>
          </v:shape>
          <o:OLEObject Type="Embed" ProgID="Equation.3" ShapeID="_x0000_i1077" DrawAspect="Content" ObjectID="_1606196892" r:id="rId109"/>
        </w:object>
      </w:r>
      <w:r>
        <w:rPr>
          <w:rFonts w:ascii="Times New Roman" w:hAnsi="Times New Roman" w:cs="Times New Roman"/>
          <w:sz w:val="28"/>
          <w:szCs w:val="28"/>
        </w:rPr>
        <w:t xml:space="preserve">. Якщо для періодів з </w:t>
      </w:r>
      <w:r>
        <w:rPr>
          <w:rFonts w:ascii="Times New Roman" w:hAnsi="Times New Roman" w:cs="Times New Roman"/>
          <w:i/>
          <w:iCs/>
          <w:sz w:val="28"/>
          <w:szCs w:val="28"/>
        </w:rPr>
        <w:t>1</w:t>
      </w:r>
      <w:r>
        <w:rPr>
          <w:rFonts w:ascii="Times New Roman" w:hAnsi="Times New Roman" w:cs="Times New Roman"/>
          <w:sz w:val="28"/>
          <w:szCs w:val="28"/>
        </w:rPr>
        <w:t xml:space="preserve"> до  </w:t>
      </w:r>
      <w:r>
        <w:rPr>
          <w:rFonts w:ascii="Times New Roman" w:hAnsi="Times New Roman" w:cs="Times New Roman"/>
          <w:i/>
          <w:sz w:val="28"/>
          <w:szCs w:val="28"/>
        </w:rPr>
        <w:t>n</w:t>
      </w:r>
      <w:r>
        <w:rPr>
          <w:rFonts w:ascii="Times New Roman" w:hAnsi="Times New Roman" w:cs="Times New Roman"/>
          <w:iCs/>
          <w:sz w:val="28"/>
          <w:szCs w:val="28"/>
        </w:rPr>
        <w:t xml:space="preserve"> величина </w:t>
      </w:r>
      <w:r>
        <w:rPr>
          <w:rFonts w:ascii="Times New Roman" w:eastAsia="Arial Unicode MS" w:hAnsi="Times New Roman" w:cs="Times New Roman"/>
          <w:color w:val="000000"/>
          <w:position w:val="-14"/>
          <w:sz w:val="28"/>
          <w:szCs w:val="28"/>
        </w:rPr>
        <w:object w:dxaOrig="1619" w:dyaOrig="420">
          <v:shape id="_x0000_i1078" type="#_x0000_t75" style="width:81.75pt;height:19.5pt" o:ole="">
            <v:imagedata r:id="rId110" o:title=""/>
          </v:shape>
          <o:OLEObject Type="Embed" ProgID="Equation.3" ShapeID="_x0000_i1078" DrawAspect="Content" ObjectID="_1606196893" r:id="rId111"/>
        </w:object>
      </w:r>
      <w:r>
        <w:rPr>
          <w:rFonts w:ascii="Times New Roman" w:hAnsi="Times New Roman" w:cs="Times New Roman"/>
          <w:sz w:val="28"/>
          <w:szCs w:val="28"/>
        </w:rPr>
        <w:t xml:space="preserve"> (де </w:t>
      </w:r>
      <w:r>
        <w:rPr>
          <w:rFonts w:ascii="Times New Roman" w:eastAsia="Arial Unicode MS" w:hAnsi="Times New Roman" w:cs="Times New Roman"/>
          <w:color w:val="000000"/>
          <w:position w:val="-4"/>
          <w:sz w:val="28"/>
          <w:szCs w:val="28"/>
        </w:rPr>
        <w:object w:dxaOrig="400" w:dyaOrig="320">
          <v:shape id="_x0000_i1079" type="#_x0000_t75" style="width:19.5pt;height:15pt" o:ole="">
            <v:imagedata r:id="rId112" o:title=""/>
          </v:shape>
          <o:OLEObject Type="Embed" ProgID="Equation.3" ShapeID="_x0000_i1079" DrawAspect="Content" ObjectID="_1606196894" r:id="rId113"/>
        </w:object>
      </w:r>
      <w:r>
        <w:rPr>
          <w:rFonts w:ascii="Times New Roman" w:hAnsi="Times New Roman" w:cs="Times New Roman"/>
          <w:sz w:val="28"/>
          <w:szCs w:val="28"/>
        </w:rPr>
        <w:t xml:space="preserve"> –  середнє значення характеристики споживання холодної води закладом для періодів з </w:t>
      </w:r>
      <w:r>
        <w:rPr>
          <w:rFonts w:ascii="Times New Roman" w:hAnsi="Times New Roman" w:cs="Times New Roman"/>
          <w:i/>
          <w:iCs/>
          <w:sz w:val="28"/>
          <w:szCs w:val="28"/>
        </w:rPr>
        <w:t>1</w:t>
      </w:r>
      <w:r>
        <w:rPr>
          <w:rFonts w:ascii="Times New Roman" w:hAnsi="Times New Roman" w:cs="Times New Roman"/>
          <w:sz w:val="28"/>
          <w:szCs w:val="28"/>
        </w:rPr>
        <w:t xml:space="preserve"> до  </w:t>
      </w:r>
      <w:r>
        <w:rPr>
          <w:rFonts w:ascii="Times New Roman" w:hAnsi="Times New Roman" w:cs="Times New Roman"/>
          <w:i/>
          <w:sz w:val="28"/>
          <w:szCs w:val="28"/>
        </w:rPr>
        <w:t>n</w:t>
      </w:r>
      <w:r>
        <w:rPr>
          <w:rFonts w:ascii="Times New Roman" w:hAnsi="Times New Roman" w:cs="Times New Roman"/>
          <w:iCs/>
          <w:sz w:val="28"/>
          <w:szCs w:val="28"/>
        </w:rPr>
        <w:t xml:space="preserve"> ), то </w:t>
      </w:r>
      <w:r>
        <w:rPr>
          <w:rFonts w:ascii="Times New Roman" w:hAnsi="Times New Roman" w:cs="Times New Roman"/>
          <w:i/>
          <w:sz w:val="28"/>
          <w:szCs w:val="28"/>
        </w:rPr>
        <w:t>j</w:t>
      </w:r>
      <w:r>
        <w:rPr>
          <w:rFonts w:ascii="Times New Roman" w:hAnsi="Times New Roman" w:cs="Times New Roman"/>
          <w:sz w:val="28"/>
          <w:szCs w:val="28"/>
        </w:rPr>
        <w:t xml:space="preserve">-й період в розрахунках базового рівня не враховується. </w:t>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Річний базовий рівень споживання холодної води закладом, визначається як:</w:t>
      </w:r>
    </w:p>
    <w:p w:rsidR="00652C87" w:rsidRDefault="00652C87" w:rsidP="00652C87">
      <w:pPr>
        <w:jc w:val="both"/>
        <w:rPr>
          <w:rFonts w:ascii="Times New Roman" w:hAnsi="Times New Roman" w:cs="Times New Roman"/>
          <w:i/>
          <w:sz w:val="28"/>
          <w:szCs w:val="28"/>
        </w:rPr>
      </w:pPr>
      <w:r>
        <w:rPr>
          <w:rFonts w:ascii="Times New Roman" w:hAnsi="Times New Roman" w:cs="Times New Roman"/>
          <w:i/>
          <w:sz w:val="28"/>
          <w:szCs w:val="28"/>
        </w:rPr>
        <w:lastRenderedPageBreak/>
        <w:tab/>
      </w:r>
      <w:r>
        <w:rPr>
          <w:rFonts w:ascii="Times New Roman" w:hAnsi="Times New Roman" w:cs="Times New Roman"/>
          <w:i/>
          <w:sz w:val="28"/>
          <w:szCs w:val="28"/>
        </w:rPr>
        <w:tab/>
        <w:t xml:space="preserve">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eastAsia="Arial Unicode MS" w:hAnsi="Times New Roman" w:cs="Times New Roman"/>
          <w:i/>
          <w:color w:val="000000"/>
          <w:position w:val="-28"/>
          <w:sz w:val="28"/>
          <w:szCs w:val="28"/>
        </w:rPr>
        <w:object w:dxaOrig="1779" w:dyaOrig="680">
          <v:shape id="_x0000_i1080" type="#_x0000_t75" style="width:89.25pt;height:35.25pt" o:ole="">
            <v:imagedata r:id="rId114" o:title=""/>
          </v:shape>
          <o:OLEObject Type="Embed" ProgID="Equation.3" ShapeID="_x0000_i1080" DrawAspect="Content" ObjectID="_1606196895" r:id="rId115"/>
        </w:object>
      </w:r>
      <w:r>
        <w:rPr>
          <w:rFonts w:ascii="Times New Roman" w:hAnsi="Times New Roman" w:cs="Times New Roman"/>
          <w:i/>
          <w:sz w:val="28"/>
          <w:szCs w:val="28"/>
        </w:rPr>
        <w:tab/>
      </w:r>
      <w:r>
        <w:rPr>
          <w:rFonts w:ascii="Times New Roman" w:hAnsi="Times New Roman" w:cs="Times New Roman"/>
          <w:i/>
          <w:sz w:val="28"/>
          <w:szCs w:val="28"/>
        </w:rPr>
        <w:tab/>
      </w:r>
    </w:p>
    <w:p w:rsidR="00652C87" w:rsidRDefault="00652C87" w:rsidP="00652C87">
      <w:pPr>
        <w:jc w:val="both"/>
        <w:rPr>
          <w:rFonts w:ascii="Times New Roman" w:hAnsi="Times New Roman" w:cs="Times New Roman"/>
          <w:sz w:val="28"/>
          <w:szCs w:val="28"/>
        </w:rPr>
      </w:pPr>
      <w:r>
        <w:rPr>
          <w:rFonts w:ascii="Times New Roman" w:hAnsi="Times New Roman" w:cs="Times New Roman"/>
          <w:sz w:val="28"/>
          <w:szCs w:val="28"/>
        </w:rPr>
        <w:t xml:space="preserve">де </w:t>
      </w:r>
      <w:r>
        <w:rPr>
          <w:rFonts w:ascii="Times New Roman" w:eastAsia="Arial Unicode MS" w:hAnsi="Times New Roman" w:cs="Times New Roman"/>
          <w:i/>
          <w:color w:val="000000"/>
          <w:position w:val="-12"/>
          <w:sz w:val="28"/>
          <w:szCs w:val="28"/>
        </w:rPr>
        <w:object w:dxaOrig="740" w:dyaOrig="380">
          <v:shape id="_x0000_i1081" type="#_x0000_t75" style="width:38.25pt;height:17.25pt" o:ole="">
            <v:imagedata r:id="rId116" o:title=""/>
          </v:shape>
          <o:OLEObject Type="Embed" ProgID="Equation.3" ShapeID="_x0000_i1081" DrawAspect="Content" ObjectID="_1606196896" r:id="rId117"/>
        </w:object>
      </w:r>
      <w:r>
        <w:rPr>
          <w:rFonts w:ascii="Times New Roman" w:hAnsi="Times New Roman" w:cs="Times New Roman"/>
          <w:i/>
          <w:sz w:val="28"/>
          <w:szCs w:val="28"/>
        </w:rPr>
        <w:t xml:space="preserve"> </w:t>
      </w:r>
      <w:r>
        <w:rPr>
          <w:rFonts w:ascii="Times New Roman" w:hAnsi="Times New Roman" w:cs="Times New Roman"/>
          <w:sz w:val="28"/>
          <w:szCs w:val="28"/>
        </w:rPr>
        <w:t>–  річний базовий рівень споживання холодної води в куб.м.</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 xml:space="preserve">За відсутності окремого вузла обліку холодної води, базовий рівень приймається відповідно до рахунків водопостачальної  компанії. </w:t>
      </w:r>
    </w:p>
    <w:p w:rsidR="00652C87" w:rsidRDefault="00652C87" w:rsidP="00652C87">
      <w:pPr>
        <w:ind w:firstLine="720"/>
        <w:jc w:val="both"/>
        <w:rPr>
          <w:rFonts w:ascii="Times New Roman" w:hAnsi="Times New Roman" w:cs="Times New Roman"/>
          <w:sz w:val="28"/>
          <w:szCs w:val="28"/>
        </w:rPr>
      </w:pPr>
      <w:r>
        <w:rPr>
          <w:rFonts w:ascii="Times New Roman" w:hAnsi="Times New Roman" w:cs="Times New Roman"/>
          <w:sz w:val="28"/>
          <w:szCs w:val="28"/>
        </w:rPr>
        <w:t>Для планування витрат на енергоносії на наступний рік має бути врахована інформація щодо:</w:t>
      </w:r>
    </w:p>
    <w:p w:rsidR="00652C87" w:rsidRDefault="00652C87" w:rsidP="00652C87">
      <w:pPr>
        <w:pStyle w:val="a4"/>
        <w:ind w:left="0"/>
        <w:rPr>
          <w:szCs w:val="28"/>
          <w:lang w:val="uk-UA"/>
        </w:rPr>
      </w:pPr>
      <w:r>
        <w:rPr>
          <w:szCs w:val="28"/>
          <w:lang w:val="uk-UA"/>
        </w:rPr>
        <w:t>- кількості робочих днів закладу;</w:t>
      </w:r>
    </w:p>
    <w:p w:rsidR="00652C87" w:rsidRDefault="00652C87" w:rsidP="00652C87">
      <w:pPr>
        <w:pStyle w:val="a4"/>
        <w:ind w:left="0"/>
        <w:rPr>
          <w:szCs w:val="28"/>
          <w:lang w:val="uk-UA"/>
        </w:rPr>
      </w:pPr>
      <w:r>
        <w:rPr>
          <w:szCs w:val="28"/>
          <w:lang w:val="uk-UA"/>
        </w:rPr>
        <w:t>-змін чисельності відвідувачів та персоналу;</w:t>
      </w:r>
    </w:p>
    <w:p w:rsidR="00652C87" w:rsidRDefault="00652C87" w:rsidP="00652C87">
      <w:pPr>
        <w:pStyle w:val="a4"/>
        <w:ind w:left="0"/>
        <w:rPr>
          <w:szCs w:val="28"/>
          <w:lang w:val="uk-UA"/>
        </w:rPr>
      </w:pPr>
      <w:r>
        <w:rPr>
          <w:szCs w:val="28"/>
          <w:lang w:val="uk-UA"/>
        </w:rPr>
        <w:t>-зміни режиму роботи закладу.</w:t>
      </w:r>
    </w:p>
    <w:p w:rsidR="00652C87" w:rsidRDefault="00652C87" w:rsidP="00652C87">
      <w:pPr>
        <w:jc w:val="both"/>
        <w:rPr>
          <w:rFonts w:ascii="Times New Roman" w:hAnsi="Times New Roman" w:cs="Times New Roman"/>
          <w:sz w:val="28"/>
          <w:szCs w:val="28"/>
        </w:rPr>
      </w:pPr>
    </w:p>
    <w:p w:rsidR="00652C87" w:rsidRDefault="00652C87" w:rsidP="00652C87">
      <w:pPr>
        <w:pStyle w:val="21"/>
        <w:shd w:val="clear" w:color="auto" w:fill="auto"/>
        <w:spacing w:before="0" w:after="0" w:line="240" w:lineRule="auto"/>
        <w:ind w:firstLine="760"/>
      </w:pPr>
      <w:r>
        <w:rPr>
          <w:rFonts w:eastAsia="Times New Roman"/>
          <w:b/>
          <w:bCs/>
        </w:rPr>
        <w:t xml:space="preserve">Секретар  міської ради                </w:t>
      </w:r>
      <w:r>
        <w:rPr>
          <w:rFonts w:eastAsia="Times New Roman"/>
          <w:b/>
          <w:bCs/>
          <w:lang w:val="ru-RU"/>
        </w:rPr>
        <w:t xml:space="preserve">            </w:t>
      </w:r>
      <w:r>
        <w:rPr>
          <w:rFonts w:eastAsia="Times New Roman"/>
          <w:b/>
          <w:bCs/>
        </w:rPr>
        <w:t xml:space="preserve">                  Я.П.Дзиндра</w:t>
      </w:r>
    </w:p>
    <w:p w:rsidR="00207E1B" w:rsidRDefault="00207E1B" w:rsidP="00652C87">
      <w:pPr>
        <w:jc w:val="both"/>
      </w:pPr>
    </w:p>
    <w:sectPr w:rsidR="00207E1B">
      <w:footerReference w:type="default" r:id="rId11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E1B" w:rsidRDefault="00207E1B" w:rsidP="00652C87">
      <w:pPr>
        <w:spacing w:after="0" w:line="240" w:lineRule="auto"/>
      </w:pPr>
      <w:r>
        <w:separator/>
      </w:r>
    </w:p>
  </w:endnote>
  <w:endnote w:type="continuationSeparator" w:id="1">
    <w:p w:rsidR="00207E1B" w:rsidRDefault="00207E1B" w:rsidP="00652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509"/>
      <w:docPartObj>
        <w:docPartGallery w:val="Page Numbers (Bottom of Page)"/>
        <w:docPartUnique/>
      </w:docPartObj>
    </w:sdtPr>
    <w:sdtContent>
      <w:p w:rsidR="00652C87" w:rsidRDefault="00652C87">
        <w:pPr>
          <w:pStyle w:val="a7"/>
          <w:jc w:val="right"/>
        </w:pPr>
        <w:fldSimple w:instr=" PAGE   \* MERGEFORMAT ">
          <w:r>
            <w:rPr>
              <w:noProof/>
            </w:rPr>
            <w:t>1</w:t>
          </w:r>
        </w:fldSimple>
      </w:p>
    </w:sdtContent>
  </w:sdt>
  <w:p w:rsidR="00652C87" w:rsidRDefault="00652C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E1B" w:rsidRDefault="00207E1B" w:rsidP="00652C87">
      <w:pPr>
        <w:spacing w:after="0" w:line="240" w:lineRule="auto"/>
      </w:pPr>
      <w:r>
        <w:separator/>
      </w:r>
    </w:p>
  </w:footnote>
  <w:footnote w:type="continuationSeparator" w:id="1">
    <w:p w:rsidR="00207E1B" w:rsidRDefault="00207E1B" w:rsidP="00652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52C87"/>
    <w:rsid w:val="00207E1B"/>
    <w:rsid w:val="00652C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52C87"/>
    <w:rPr>
      <w:rFonts w:ascii="Times New Roman" w:eastAsia="Times New Roman" w:hAnsi="Times New Roman" w:cs="Times New Roman"/>
      <w:sz w:val="28"/>
      <w:lang w:val="ru-RU" w:eastAsia="ru-RU"/>
    </w:rPr>
  </w:style>
  <w:style w:type="paragraph" w:styleId="a4">
    <w:name w:val="List Paragraph"/>
    <w:basedOn w:val="a"/>
    <w:link w:val="a3"/>
    <w:uiPriority w:val="34"/>
    <w:qFormat/>
    <w:rsid w:val="00652C87"/>
    <w:pPr>
      <w:spacing w:after="120" w:line="240" w:lineRule="auto"/>
      <w:ind w:left="720"/>
      <w:contextualSpacing/>
      <w:jc w:val="both"/>
    </w:pPr>
    <w:rPr>
      <w:rFonts w:ascii="Times New Roman" w:eastAsia="Times New Roman" w:hAnsi="Times New Roman" w:cs="Times New Roman"/>
      <w:sz w:val="28"/>
      <w:lang w:val="ru-RU" w:eastAsia="ru-RU"/>
    </w:rPr>
  </w:style>
  <w:style w:type="character" w:customStyle="1" w:styleId="2">
    <w:name w:val="Основной текст (2)_"/>
    <w:link w:val="21"/>
    <w:locked/>
    <w:rsid w:val="00652C87"/>
    <w:rPr>
      <w:rFonts w:ascii="Times New Roman" w:hAnsi="Times New Roman" w:cs="Times New Roman"/>
      <w:sz w:val="28"/>
      <w:szCs w:val="28"/>
      <w:shd w:val="clear" w:color="auto" w:fill="FFFFFF"/>
    </w:rPr>
  </w:style>
  <w:style w:type="paragraph" w:customStyle="1" w:styleId="21">
    <w:name w:val="Основной текст (2)1"/>
    <w:basedOn w:val="a"/>
    <w:link w:val="2"/>
    <w:rsid w:val="00652C87"/>
    <w:pPr>
      <w:widowControl w:val="0"/>
      <w:shd w:val="clear" w:color="auto" w:fill="FFFFFF"/>
      <w:spacing w:before="300" w:after="120" w:line="240" w:lineRule="atLeast"/>
      <w:ind w:hanging="380"/>
      <w:jc w:val="both"/>
    </w:pPr>
    <w:rPr>
      <w:rFonts w:ascii="Times New Roman" w:hAnsi="Times New Roman" w:cs="Times New Roman"/>
      <w:sz w:val="28"/>
      <w:szCs w:val="28"/>
    </w:rPr>
  </w:style>
  <w:style w:type="character" w:customStyle="1" w:styleId="6">
    <w:name w:val="Основной текст (6)_"/>
    <w:link w:val="60"/>
    <w:locked/>
    <w:rsid w:val="00652C87"/>
    <w:rPr>
      <w:rFonts w:ascii="Times New Roman" w:hAnsi="Times New Roman" w:cs="Times New Roman"/>
      <w:i/>
      <w:iCs/>
      <w:sz w:val="28"/>
      <w:szCs w:val="28"/>
      <w:shd w:val="clear" w:color="auto" w:fill="FFFFFF"/>
    </w:rPr>
  </w:style>
  <w:style w:type="paragraph" w:customStyle="1" w:styleId="60">
    <w:name w:val="Основной текст (6)"/>
    <w:basedOn w:val="a"/>
    <w:link w:val="6"/>
    <w:rsid w:val="00652C87"/>
    <w:pPr>
      <w:widowControl w:val="0"/>
      <w:shd w:val="clear" w:color="auto" w:fill="FFFFFF"/>
      <w:spacing w:before="60" w:after="60" w:line="240" w:lineRule="atLeast"/>
      <w:jc w:val="both"/>
    </w:pPr>
    <w:rPr>
      <w:rFonts w:ascii="Times New Roman" w:hAnsi="Times New Roman" w:cs="Times New Roman"/>
      <w:i/>
      <w:iCs/>
      <w:sz w:val="28"/>
      <w:szCs w:val="28"/>
    </w:rPr>
  </w:style>
  <w:style w:type="character" w:customStyle="1" w:styleId="4">
    <w:name w:val="Основной текст (4)_"/>
    <w:link w:val="40"/>
    <w:locked/>
    <w:rsid w:val="00652C87"/>
    <w:rPr>
      <w:rFonts w:ascii="Times New Roman" w:hAnsi="Times New Roman" w:cs="Times New Roman"/>
      <w:b/>
      <w:bCs/>
      <w:sz w:val="28"/>
      <w:szCs w:val="28"/>
      <w:shd w:val="clear" w:color="auto" w:fill="FFFFFF"/>
    </w:rPr>
  </w:style>
  <w:style w:type="paragraph" w:customStyle="1" w:styleId="40">
    <w:name w:val="Основной текст (4)"/>
    <w:basedOn w:val="a"/>
    <w:link w:val="4"/>
    <w:rsid w:val="00652C87"/>
    <w:pPr>
      <w:widowControl w:val="0"/>
      <w:shd w:val="clear" w:color="auto" w:fill="FFFFFF"/>
      <w:spacing w:before="300" w:after="0" w:line="317" w:lineRule="exact"/>
    </w:pPr>
    <w:rPr>
      <w:rFonts w:ascii="Times New Roman" w:hAnsi="Times New Roman" w:cs="Times New Roman"/>
      <w:b/>
      <w:bCs/>
      <w:sz w:val="28"/>
      <w:szCs w:val="28"/>
    </w:rPr>
  </w:style>
  <w:style w:type="character" w:customStyle="1" w:styleId="3">
    <w:name w:val="Заголовок №3_"/>
    <w:link w:val="30"/>
    <w:locked/>
    <w:rsid w:val="00652C87"/>
    <w:rPr>
      <w:rFonts w:ascii="Times New Roman" w:hAnsi="Times New Roman" w:cs="Times New Roman"/>
      <w:b/>
      <w:bCs/>
      <w:sz w:val="28"/>
      <w:szCs w:val="28"/>
      <w:shd w:val="clear" w:color="auto" w:fill="FFFFFF"/>
    </w:rPr>
  </w:style>
  <w:style w:type="paragraph" w:customStyle="1" w:styleId="30">
    <w:name w:val="Заголовок №3"/>
    <w:basedOn w:val="a"/>
    <w:link w:val="3"/>
    <w:rsid w:val="00652C87"/>
    <w:pPr>
      <w:widowControl w:val="0"/>
      <w:shd w:val="clear" w:color="auto" w:fill="FFFFFF"/>
      <w:spacing w:after="0" w:line="326" w:lineRule="exact"/>
      <w:jc w:val="center"/>
      <w:outlineLvl w:val="2"/>
    </w:pPr>
    <w:rPr>
      <w:rFonts w:ascii="Times New Roman" w:hAnsi="Times New Roman" w:cs="Times New Roman"/>
      <w:b/>
      <w:bCs/>
      <w:sz w:val="28"/>
      <w:szCs w:val="28"/>
    </w:rPr>
  </w:style>
  <w:style w:type="character" w:customStyle="1" w:styleId="31">
    <w:name w:val="Основной текст (3)_"/>
    <w:link w:val="32"/>
    <w:locked/>
    <w:rsid w:val="00652C87"/>
    <w:rPr>
      <w:rFonts w:ascii="Times New Roman" w:hAnsi="Times New Roman" w:cs="Times New Roman"/>
      <w:sz w:val="44"/>
      <w:szCs w:val="44"/>
      <w:shd w:val="clear" w:color="auto" w:fill="FFFFFF"/>
    </w:rPr>
  </w:style>
  <w:style w:type="paragraph" w:customStyle="1" w:styleId="32">
    <w:name w:val="Основной текст (3)"/>
    <w:basedOn w:val="a"/>
    <w:link w:val="31"/>
    <w:rsid w:val="00652C87"/>
    <w:pPr>
      <w:widowControl w:val="0"/>
      <w:shd w:val="clear" w:color="auto" w:fill="FFFFFF"/>
      <w:spacing w:before="3060" w:after="0" w:line="499" w:lineRule="exact"/>
    </w:pPr>
    <w:rPr>
      <w:rFonts w:ascii="Times New Roman" w:hAnsi="Times New Roman" w:cs="Times New Roman"/>
      <w:sz w:val="44"/>
      <w:szCs w:val="44"/>
    </w:rPr>
  </w:style>
  <w:style w:type="character" w:customStyle="1" w:styleId="22">
    <w:name w:val="Основной текст (2) + Курсив2"/>
    <w:rsid w:val="00652C87"/>
    <w:rPr>
      <w:rFonts w:ascii="Times New Roman" w:hAnsi="Times New Roman" w:cs="Times New Roman" w:hint="default"/>
      <w:i/>
      <w:iCs/>
      <w:strike w:val="0"/>
      <w:dstrike w:val="0"/>
      <w:sz w:val="28"/>
      <w:szCs w:val="28"/>
      <w:u w:val="none"/>
      <w:effect w:val="none"/>
    </w:rPr>
  </w:style>
  <w:style w:type="character" w:customStyle="1" w:styleId="20">
    <w:name w:val="Основной текст (2) + Полужирный"/>
    <w:rsid w:val="00652C87"/>
    <w:rPr>
      <w:rFonts w:ascii="Times New Roman" w:hAnsi="Times New Roman" w:cs="Times New Roman" w:hint="default"/>
      <w:b/>
      <w:bCs/>
      <w:strike w:val="0"/>
      <w:dstrike w:val="0"/>
      <w:sz w:val="28"/>
      <w:szCs w:val="28"/>
      <w:u w:val="none"/>
      <w:effect w:val="none"/>
    </w:rPr>
  </w:style>
  <w:style w:type="paragraph" w:styleId="a5">
    <w:name w:val="header"/>
    <w:basedOn w:val="a"/>
    <w:link w:val="a6"/>
    <w:uiPriority w:val="99"/>
    <w:semiHidden/>
    <w:unhideWhenUsed/>
    <w:rsid w:val="00652C87"/>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652C87"/>
  </w:style>
  <w:style w:type="paragraph" w:styleId="a7">
    <w:name w:val="footer"/>
    <w:basedOn w:val="a"/>
    <w:link w:val="a8"/>
    <w:uiPriority w:val="99"/>
    <w:unhideWhenUsed/>
    <w:rsid w:val="00652C8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52C87"/>
  </w:style>
</w:styles>
</file>

<file path=word/webSettings.xml><?xml version="1.0" encoding="utf-8"?>
<w:webSettings xmlns:r="http://schemas.openxmlformats.org/officeDocument/2006/relationships" xmlns:w="http://schemas.openxmlformats.org/wordprocessingml/2006/main">
  <w:divs>
    <w:div w:id="997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49.bin"/><Relationship Id="rId110" Type="http://schemas.openxmlformats.org/officeDocument/2006/relationships/image" Target="media/image51.wmf"/><Relationship Id="rId115" Type="http://schemas.openxmlformats.org/officeDocument/2006/relationships/oleObject" Target="embeddings/oleObject56.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oleObject" Target="embeddings/oleObject55.bin"/><Relationship Id="rId11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image" Target="media/image53.wmf"/><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12392</Words>
  <Characters>7065</Characters>
  <Application>Microsoft Office Word</Application>
  <DocSecurity>0</DocSecurity>
  <Lines>58</Lines>
  <Paragraphs>38</Paragraphs>
  <ScaleCrop>false</ScaleCrop>
  <Company>Reanimator Extreme Edition</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2018-12-13T06:54:00Z</dcterms:created>
  <dcterms:modified xsi:type="dcterms:W3CDTF">2018-12-13T06:59:00Z</dcterms:modified>
</cp:coreProperties>
</file>