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38" w:rsidRPr="00094AAC" w:rsidRDefault="00A36AF2" w:rsidP="00554DA1">
      <w:pPr>
        <w:pStyle w:val="FR1"/>
        <w:spacing w:line="252" w:lineRule="auto"/>
        <w:ind w:left="0" w:right="-5"/>
        <w:jc w:val="center"/>
        <w:rPr>
          <w:b/>
        </w:rPr>
      </w:pPr>
      <w:r w:rsidRPr="00A36AF2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9pt;width:47.05pt;height:65.2pt;z-index:1;visibility:visible;mso-wrap-distance-left:9.05pt;mso-wrap-distance-right:9.05pt" filled="t">
            <v:imagedata r:id="rId5" o:title="" blacklevel="3932f"/>
            <w10:wrap type="topAndBottom"/>
          </v:shape>
        </w:pict>
      </w:r>
      <w:r w:rsidR="004C0B38" w:rsidRPr="00094AAC">
        <w:rPr>
          <w:b/>
        </w:rPr>
        <w:t>УКРАЇНА</w:t>
      </w:r>
    </w:p>
    <w:p w:rsidR="004C0B38" w:rsidRPr="00094AAC" w:rsidRDefault="004C0B38" w:rsidP="00554DA1">
      <w:pPr>
        <w:pStyle w:val="FR1"/>
        <w:spacing w:line="252" w:lineRule="auto"/>
        <w:ind w:left="0" w:right="-5"/>
        <w:jc w:val="center"/>
        <w:rPr>
          <w:b/>
        </w:rPr>
      </w:pPr>
    </w:p>
    <w:p w:rsidR="004C0B38" w:rsidRPr="00094AAC" w:rsidRDefault="004C0B38" w:rsidP="00554DA1">
      <w:pPr>
        <w:pStyle w:val="FR1"/>
        <w:spacing w:line="252" w:lineRule="auto"/>
        <w:ind w:left="0" w:right="-5"/>
        <w:jc w:val="center"/>
        <w:rPr>
          <w:b/>
        </w:rPr>
      </w:pPr>
      <w:r w:rsidRPr="00094AAC">
        <w:rPr>
          <w:rFonts w:eastAsia="Batang"/>
          <w:b/>
          <w:bCs/>
        </w:rPr>
        <w:t>ЧОРТКІВСЬКА  МІСЬКА  РАДА</w:t>
      </w:r>
    </w:p>
    <w:p w:rsidR="004C0B38" w:rsidRPr="00094AAC" w:rsidRDefault="004C0B38" w:rsidP="00554DA1">
      <w:pPr>
        <w:ind w:right="-5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ДВАДЦЯТЬ ПЕРША</w:t>
      </w:r>
      <w:r w:rsidRPr="00094AAC">
        <w:rPr>
          <w:rFonts w:ascii="Times New Roman" w:hAnsi="Times New Roman"/>
          <w:b/>
          <w:sz w:val="28"/>
          <w:szCs w:val="28"/>
          <w:lang w:val="uk-UA"/>
        </w:rPr>
        <w:t xml:space="preserve"> СЕСІЯ СЬОМОГО СКЛИКАННЯ</w:t>
      </w:r>
    </w:p>
    <w:p w:rsidR="004C0B38" w:rsidRPr="00237ADE" w:rsidRDefault="004C0B38" w:rsidP="00554DA1">
      <w:pPr>
        <w:spacing w:line="252" w:lineRule="auto"/>
        <w:ind w:right="-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4AAC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C0B38" w:rsidRPr="00094AAC" w:rsidRDefault="004C0B38" w:rsidP="00094AAC">
      <w:pPr>
        <w:ind w:right="-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0B38" w:rsidRPr="00237ADE" w:rsidRDefault="004C0B38" w:rsidP="00237ADE">
      <w:pPr>
        <w:tabs>
          <w:tab w:val="left" w:pos="3555"/>
        </w:tabs>
        <w:ind w:right="-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237ADE">
        <w:rPr>
          <w:rFonts w:ascii="Times New Roman" w:hAnsi="Times New Roman"/>
          <w:b/>
          <w:sz w:val="28"/>
          <w:szCs w:val="28"/>
          <w:lang w:val="uk-UA"/>
        </w:rPr>
        <w:t xml:space="preserve"> 06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квітня  </w:t>
      </w:r>
      <w:r w:rsidRPr="00094AAC">
        <w:rPr>
          <w:rFonts w:ascii="Times New Roman" w:hAnsi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094AAC">
        <w:rPr>
          <w:rFonts w:ascii="Times New Roman" w:hAnsi="Times New Roman"/>
          <w:b/>
          <w:sz w:val="28"/>
          <w:szCs w:val="28"/>
          <w:lang w:val="uk-UA"/>
        </w:rPr>
        <w:t xml:space="preserve"> року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094AAC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581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        </w:t>
      </w:r>
      <w:r w:rsidRPr="00094AAC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м.</w:t>
      </w:r>
      <w:r w:rsidRPr="00094AAC">
        <w:rPr>
          <w:rFonts w:ascii="Times New Roman" w:hAnsi="Times New Roman"/>
          <w:b/>
          <w:bCs/>
          <w:iCs/>
          <w:sz w:val="28"/>
          <w:szCs w:val="28"/>
          <w:lang w:val="uk-UA"/>
        </w:rPr>
        <w:t>Чортків</w:t>
      </w:r>
    </w:p>
    <w:p w:rsidR="004C0B38" w:rsidRDefault="004C0B38" w:rsidP="0088465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C0B38" w:rsidRPr="00C87A42" w:rsidRDefault="004C0B38" w:rsidP="00C87A42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7A42">
        <w:rPr>
          <w:rFonts w:ascii="Times New Roman" w:hAnsi="Times New Roman"/>
          <w:b/>
          <w:sz w:val="28"/>
          <w:szCs w:val="28"/>
          <w:lang w:val="uk-UA"/>
        </w:rPr>
        <w:t>Про скасування рішення міської ради І</w:t>
      </w:r>
      <w:r w:rsidRPr="00C87A4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87A42">
        <w:rPr>
          <w:rFonts w:ascii="Times New Roman" w:hAnsi="Times New Roman"/>
          <w:b/>
          <w:sz w:val="28"/>
          <w:szCs w:val="28"/>
          <w:lang w:val="uk-UA"/>
        </w:rPr>
        <w:t xml:space="preserve"> скликання  від 10.04.2003 р. № 216 «Про безкоштовну передачу нежитлових приміщень по вул. Шевченка, 34 в м. Чорткові в повне відання Чортківському управлінню праці та соціального захисту населення» та розпорядження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від 09.08.2002 року </w:t>
      </w:r>
      <w:r w:rsidRPr="00C87A42">
        <w:rPr>
          <w:rFonts w:ascii="Times New Roman" w:hAnsi="Times New Roman"/>
          <w:b/>
          <w:sz w:val="28"/>
          <w:szCs w:val="28"/>
          <w:lang w:val="uk-UA"/>
        </w:rPr>
        <w:t>№258а  «Про передачу четвертого поверху приміщення готелю «Супутник» з балансу комбінату комунальних підприємств на баланс управління праці та соціального захисту населення Чортківської райдержадміністрації»</w:t>
      </w:r>
    </w:p>
    <w:p w:rsidR="004C0B38" w:rsidRPr="00781625" w:rsidRDefault="004C0B38" w:rsidP="0078162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C0B38" w:rsidRDefault="004C0B38" w:rsidP="0078162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884655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мотивоване подання міського голови, інформаційну довідку з Державного реєстру речових прав на нерухоме майно, </w:t>
      </w:r>
      <w:r w:rsidRPr="00474276">
        <w:rPr>
          <w:rFonts w:ascii="Times New Roman" w:hAnsi="Times New Roman"/>
          <w:sz w:val="28"/>
          <w:szCs w:val="28"/>
          <w:lang w:val="uk-UA"/>
        </w:rPr>
        <w:t>представлені матеріали</w:t>
      </w:r>
      <w:r>
        <w:rPr>
          <w:rFonts w:ascii="Times New Roman" w:hAnsi="Times New Roman"/>
          <w:sz w:val="28"/>
          <w:szCs w:val="28"/>
          <w:lang w:val="uk-UA"/>
        </w:rPr>
        <w:t xml:space="preserve">, керуючись статтями 26,59,60 Закону України «Про місцеве самоврядування в Україні», статтею 47 Регламенту Чортківської 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скликання, затвердженого рішенням сесії міської ради від 05.01.2016 року № 57,  міська рада </w:t>
      </w:r>
    </w:p>
    <w:p w:rsidR="004C0B38" w:rsidRDefault="004C0B38" w:rsidP="0078162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B38" w:rsidRPr="00F9035B" w:rsidRDefault="004C0B38" w:rsidP="00237AD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F9035B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4C0B38" w:rsidRDefault="004C0B38" w:rsidP="00554DA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1.Скасувати рішення  </w:t>
      </w:r>
      <w:r w:rsidRPr="00781625">
        <w:rPr>
          <w:rFonts w:ascii="Times New Roman" w:hAnsi="Times New Roman"/>
          <w:sz w:val="28"/>
          <w:szCs w:val="28"/>
          <w:lang w:val="en-US"/>
        </w:rPr>
        <w:t>V</w:t>
      </w:r>
      <w:r w:rsidRPr="00781625">
        <w:rPr>
          <w:rFonts w:ascii="Times New Roman" w:hAnsi="Times New Roman"/>
          <w:sz w:val="28"/>
          <w:szCs w:val="28"/>
          <w:lang w:val="uk-UA"/>
        </w:rPr>
        <w:t>І сесії І</w:t>
      </w:r>
      <w:r w:rsidRPr="00781625">
        <w:rPr>
          <w:rFonts w:ascii="Times New Roman" w:hAnsi="Times New Roman"/>
          <w:sz w:val="28"/>
          <w:szCs w:val="28"/>
          <w:lang w:val="en-US"/>
        </w:rPr>
        <w:t>V</w:t>
      </w:r>
      <w:r w:rsidRPr="00781625">
        <w:rPr>
          <w:rFonts w:ascii="Times New Roman" w:hAnsi="Times New Roman"/>
          <w:sz w:val="28"/>
          <w:szCs w:val="28"/>
          <w:lang w:val="uk-UA"/>
        </w:rPr>
        <w:t xml:space="preserve">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Чортківської </w:t>
      </w:r>
      <w:r w:rsidRPr="004742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781625">
        <w:rPr>
          <w:rFonts w:ascii="Times New Roman" w:hAnsi="Times New Roman"/>
          <w:sz w:val="28"/>
          <w:szCs w:val="28"/>
          <w:lang w:val="uk-UA"/>
        </w:rPr>
        <w:t xml:space="preserve">від 10.04.2003 р. №216 </w:t>
      </w:r>
      <w:r>
        <w:rPr>
          <w:rFonts w:ascii="Times New Roman" w:hAnsi="Times New Roman"/>
          <w:sz w:val="28"/>
          <w:szCs w:val="28"/>
          <w:lang w:val="uk-UA"/>
        </w:rPr>
        <w:t>«Про безкоштовну передачу нежитлових приміщень по вул. Шевченка, 34 в м. Чорткові в повне відання Чортківському управлінню праці та соціального захисту населення».</w:t>
      </w:r>
    </w:p>
    <w:p w:rsidR="004C0B38" w:rsidRDefault="004C0B38" w:rsidP="00237A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B38" w:rsidRDefault="004C0B38" w:rsidP="00554DA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2.Скасувати розпорядження міського голови від 09 серпня 2002 року № 258а «Про передачу четвертого поверху приміщення готелю «Супутник» з балансу комбінату комунальних підприємств на баланс управління праці та соціального захисту населення Чортківської райдержадміністрації.</w:t>
      </w:r>
    </w:p>
    <w:p w:rsidR="004C0B38" w:rsidRDefault="004C0B38" w:rsidP="00554DA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B38" w:rsidRDefault="004C0B38" w:rsidP="00554DA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3.Копію рішення направити у відділ економічного розвитку та комунальної власності,</w:t>
      </w:r>
      <w:r w:rsidRPr="00E211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праці та соціального захисту населення Чортківської райдержадміністрації, Територіальний центр соціального обслуговування Чортківського району. </w:t>
      </w:r>
    </w:p>
    <w:p w:rsidR="004C0B38" w:rsidRDefault="004C0B38" w:rsidP="00237A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B38" w:rsidRDefault="004C0B38" w:rsidP="00554DA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E2116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міської ради Тимофія Р.М. та  постійну  комісію з </w:t>
      </w:r>
      <w:r w:rsidRPr="00554DA1">
        <w:rPr>
          <w:rFonts w:ascii="Times New Roman" w:hAnsi="Times New Roman"/>
          <w:sz w:val="28"/>
          <w:szCs w:val="28"/>
          <w:lang w:val="uk-UA"/>
        </w:rPr>
        <w:t xml:space="preserve"> бюджетно – фінансових, економічних питань, к</w:t>
      </w:r>
      <w:r>
        <w:rPr>
          <w:rFonts w:ascii="Times New Roman" w:hAnsi="Times New Roman"/>
          <w:sz w:val="28"/>
          <w:szCs w:val="28"/>
          <w:lang w:val="uk-UA"/>
        </w:rPr>
        <w:t xml:space="preserve">омунального майна  та інвестицій міської ради.  </w:t>
      </w:r>
    </w:p>
    <w:p w:rsidR="004C0B38" w:rsidRDefault="004C0B38" w:rsidP="00237A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B38" w:rsidRPr="00E21163" w:rsidRDefault="004C0B38" w:rsidP="00E2116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B38" w:rsidRDefault="004C0B38" w:rsidP="00554DA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C0B38" w:rsidRDefault="004C0B38" w:rsidP="002E6A24">
      <w:pPr>
        <w:rPr>
          <w:rFonts w:ascii="Times New Roman" w:hAnsi="Times New Roman"/>
          <w:b/>
          <w:sz w:val="28"/>
          <w:szCs w:val="28"/>
          <w:lang w:val="en-US"/>
        </w:rPr>
      </w:pPr>
      <w:r w:rsidRPr="00F9035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F9035B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Володимир ШМАТЬКО</w:t>
      </w:r>
    </w:p>
    <w:p w:rsidR="004C0B38" w:rsidRDefault="004C0B38" w:rsidP="00B9466E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B38" w:rsidRDefault="004C0B38" w:rsidP="00B9466E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B38" w:rsidRDefault="004C0B38" w:rsidP="00B9466E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B38" w:rsidRDefault="004C0B38" w:rsidP="00B9466E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B38" w:rsidRDefault="004C0B38" w:rsidP="00B9466E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4C0B38" w:rsidSect="001861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0B54"/>
    <w:multiLevelType w:val="hybridMultilevel"/>
    <w:tmpl w:val="092C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D27EC"/>
    <w:multiLevelType w:val="hybridMultilevel"/>
    <w:tmpl w:val="34CE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3C12FC"/>
    <w:multiLevelType w:val="hybridMultilevel"/>
    <w:tmpl w:val="092C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9B6D0E"/>
    <w:multiLevelType w:val="hybridMultilevel"/>
    <w:tmpl w:val="F2B6B4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156809"/>
    <w:multiLevelType w:val="hybridMultilevel"/>
    <w:tmpl w:val="092C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655"/>
    <w:rsid w:val="0001230D"/>
    <w:rsid w:val="00035FFC"/>
    <w:rsid w:val="00094AAC"/>
    <w:rsid w:val="00125AED"/>
    <w:rsid w:val="0013743E"/>
    <w:rsid w:val="001861F7"/>
    <w:rsid w:val="001B5A42"/>
    <w:rsid w:val="001F0C85"/>
    <w:rsid w:val="00203867"/>
    <w:rsid w:val="00237ADE"/>
    <w:rsid w:val="00281092"/>
    <w:rsid w:val="002B421C"/>
    <w:rsid w:val="002E6A24"/>
    <w:rsid w:val="003003C2"/>
    <w:rsid w:val="003A14ED"/>
    <w:rsid w:val="003C4161"/>
    <w:rsid w:val="0040121F"/>
    <w:rsid w:val="0046145F"/>
    <w:rsid w:val="00474276"/>
    <w:rsid w:val="00493716"/>
    <w:rsid w:val="004C0B38"/>
    <w:rsid w:val="004C4F82"/>
    <w:rsid w:val="004D138F"/>
    <w:rsid w:val="004F2802"/>
    <w:rsid w:val="00501F57"/>
    <w:rsid w:val="005111CB"/>
    <w:rsid w:val="00554DA1"/>
    <w:rsid w:val="005A38B8"/>
    <w:rsid w:val="005B2364"/>
    <w:rsid w:val="00647C18"/>
    <w:rsid w:val="00667C82"/>
    <w:rsid w:val="006A6203"/>
    <w:rsid w:val="007334CD"/>
    <w:rsid w:val="00735BBE"/>
    <w:rsid w:val="00781625"/>
    <w:rsid w:val="007B0C3D"/>
    <w:rsid w:val="007D6558"/>
    <w:rsid w:val="00805EEF"/>
    <w:rsid w:val="00813C61"/>
    <w:rsid w:val="008365C0"/>
    <w:rsid w:val="00861ADD"/>
    <w:rsid w:val="00884655"/>
    <w:rsid w:val="008B06A4"/>
    <w:rsid w:val="008C2FAB"/>
    <w:rsid w:val="00903154"/>
    <w:rsid w:val="009A49A3"/>
    <w:rsid w:val="00A01797"/>
    <w:rsid w:val="00A07AD6"/>
    <w:rsid w:val="00A34133"/>
    <w:rsid w:val="00A36AF2"/>
    <w:rsid w:val="00A740CB"/>
    <w:rsid w:val="00A7757A"/>
    <w:rsid w:val="00AB6ECA"/>
    <w:rsid w:val="00AC483C"/>
    <w:rsid w:val="00B9466E"/>
    <w:rsid w:val="00BB7900"/>
    <w:rsid w:val="00BD0394"/>
    <w:rsid w:val="00BD69D8"/>
    <w:rsid w:val="00BE2600"/>
    <w:rsid w:val="00C47A75"/>
    <w:rsid w:val="00C51A2F"/>
    <w:rsid w:val="00C709A9"/>
    <w:rsid w:val="00C87A42"/>
    <w:rsid w:val="00C9524B"/>
    <w:rsid w:val="00CF3306"/>
    <w:rsid w:val="00D164CF"/>
    <w:rsid w:val="00D17D7E"/>
    <w:rsid w:val="00D41BC6"/>
    <w:rsid w:val="00D42227"/>
    <w:rsid w:val="00E05EF6"/>
    <w:rsid w:val="00E21163"/>
    <w:rsid w:val="00E2336D"/>
    <w:rsid w:val="00EC275C"/>
    <w:rsid w:val="00EF4413"/>
    <w:rsid w:val="00F37370"/>
    <w:rsid w:val="00F50D68"/>
    <w:rsid w:val="00F9035B"/>
    <w:rsid w:val="00FB1E85"/>
    <w:rsid w:val="00FB4F3E"/>
    <w:rsid w:val="00FE0AE6"/>
    <w:rsid w:val="00FE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75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4655"/>
    <w:rPr>
      <w:sz w:val="22"/>
      <w:szCs w:val="22"/>
      <w:lang w:val="ru-RU" w:eastAsia="ru-RU"/>
    </w:rPr>
  </w:style>
  <w:style w:type="paragraph" w:styleId="a4">
    <w:name w:val="List Paragraph"/>
    <w:basedOn w:val="a"/>
    <w:uiPriority w:val="99"/>
    <w:qFormat/>
    <w:rsid w:val="00903154"/>
    <w:pPr>
      <w:ind w:left="720"/>
      <w:contextualSpacing/>
    </w:pPr>
  </w:style>
  <w:style w:type="paragraph" w:customStyle="1" w:styleId="FR1">
    <w:name w:val="FR1"/>
    <w:uiPriority w:val="99"/>
    <w:rsid w:val="00094AAC"/>
    <w:pPr>
      <w:widowControl w:val="0"/>
      <w:suppressAutoHyphens/>
      <w:autoSpaceDE w:val="0"/>
      <w:spacing w:line="300" w:lineRule="auto"/>
      <w:ind w:left="2080" w:right="2000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rsid w:val="001861F7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861F7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1412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37</cp:revision>
  <cp:lastPrinted>2017-04-14T08:27:00Z</cp:lastPrinted>
  <dcterms:created xsi:type="dcterms:W3CDTF">2016-12-22T12:41:00Z</dcterms:created>
  <dcterms:modified xsi:type="dcterms:W3CDTF">2021-02-05T09:45:00Z</dcterms:modified>
</cp:coreProperties>
</file>